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FF23EE" w14:textId="220AEF26" w:rsidR="00D928BC" w:rsidRPr="00D866F2" w:rsidRDefault="00D928BC" w:rsidP="00D928BC">
      <w:pPr>
        <w:jc w:val="right"/>
        <w:rPr>
          <w:lang w:val="es-CO"/>
        </w:rPr>
      </w:pPr>
      <w:r w:rsidRPr="00D866F2">
        <w:rPr>
          <w:lang w:val="es-CO"/>
        </w:rPr>
        <w:t xml:space="preserve">Latinoamérica, </w:t>
      </w:r>
      <w:r w:rsidR="007B2509">
        <w:rPr>
          <w:lang w:val="es-CO"/>
        </w:rPr>
        <w:t>8</w:t>
      </w:r>
      <w:r w:rsidRPr="00D866F2">
        <w:rPr>
          <w:lang w:val="es-CO"/>
        </w:rPr>
        <w:t xml:space="preserve"> de Mayo de 2026</w:t>
      </w:r>
    </w:p>
    <w:p w14:paraId="79120F64" w14:textId="77777777" w:rsidR="00D928BC" w:rsidRPr="00D866F2" w:rsidRDefault="00D928BC" w:rsidP="00D928BC">
      <w:pPr>
        <w:jc w:val="both"/>
        <w:rPr>
          <w:b/>
          <w:bCs/>
          <w:lang w:val="es-CO"/>
        </w:rPr>
      </w:pPr>
      <w:r w:rsidRPr="00D866F2">
        <w:rPr>
          <w:b/>
          <w:bCs/>
          <w:lang w:val="es-CO"/>
        </w:rPr>
        <w:t>Honorable Rosa María Payá Acevedo</w:t>
      </w:r>
    </w:p>
    <w:p w14:paraId="44E5566E" w14:textId="77777777" w:rsidR="00D928BC" w:rsidRPr="00D866F2" w:rsidRDefault="00D928BC" w:rsidP="00D928BC">
      <w:pPr>
        <w:jc w:val="both"/>
        <w:rPr>
          <w:b/>
          <w:bCs/>
          <w:lang w:val="es-CO"/>
        </w:rPr>
      </w:pPr>
      <w:r w:rsidRPr="00D866F2">
        <w:rPr>
          <w:b/>
          <w:bCs/>
          <w:lang w:val="es-CO"/>
        </w:rPr>
        <w:t>Relatora sobre los Derechos de la Niñez</w:t>
      </w:r>
    </w:p>
    <w:p w14:paraId="2D319167" w14:textId="77777777" w:rsidR="00D928BC" w:rsidRPr="00D866F2" w:rsidRDefault="00D928BC" w:rsidP="00D928BC">
      <w:pPr>
        <w:jc w:val="both"/>
        <w:rPr>
          <w:b/>
          <w:bCs/>
          <w:lang w:val="es-CO"/>
        </w:rPr>
      </w:pPr>
      <w:r w:rsidRPr="00D866F2">
        <w:rPr>
          <w:b/>
          <w:bCs/>
          <w:lang w:val="es-CO"/>
        </w:rPr>
        <w:t>Comisión Interamericana de Derechos Humanos</w:t>
      </w:r>
    </w:p>
    <w:p w14:paraId="61A3F548" w14:textId="77777777" w:rsidR="00D928BC" w:rsidRPr="00D866F2" w:rsidRDefault="00D928BC" w:rsidP="00D928BC">
      <w:pPr>
        <w:jc w:val="both"/>
        <w:rPr>
          <w:b/>
          <w:bCs/>
          <w:lang w:val="es-CO"/>
        </w:rPr>
      </w:pPr>
      <w:r w:rsidRPr="00D866F2">
        <w:rPr>
          <w:b/>
          <w:bCs/>
          <w:lang w:val="es-CO"/>
        </w:rPr>
        <w:t>Organización de los Estados Americanos</w:t>
      </w:r>
    </w:p>
    <w:p w14:paraId="6A05B554" w14:textId="77777777" w:rsidR="00D928BC" w:rsidRPr="00D866F2" w:rsidRDefault="00D928BC" w:rsidP="00D928BC">
      <w:pPr>
        <w:ind w:left="1440"/>
        <w:jc w:val="both"/>
        <w:rPr>
          <w:b/>
          <w:bCs/>
          <w:lang w:val="es-CO"/>
        </w:rPr>
      </w:pPr>
      <w:r w:rsidRPr="00D866F2">
        <w:rPr>
          <w:b/>
          <w:bCs/>
          <w:lang w:val="es-CO"/>
        </w:rPr>
        <w:t>Ref.: Solicitud de audiencia temática sobre interferencia de la industria tabacalera y de nicotina y protección de niños, niñas y adolescentes en las Américas-</w:t>
      </w:r>
      <w:r w:rsidRPr="00D866F2">
        <w:rPr>
          <w:lang w:val="es-CO"/>
        </w:rPr>
        <w:t xml:space="preserve"> A</w:t>
      </w:r>
      <w:r w:rsidRPr="00D866F2">
        <w:rPr>
          <w:b/>
          <w:bCs/>
          <w:lang w:val="es-CO"/>
        </w:rPr>
        <w:t>udiencias públicas presenciales en Washington, D.C., del 3 al 7 de agosto de 2026, en el marco del 196 Período de Sesiones de la Comisión Interamericana de Derechos Humanos.</w:t>
      </w:r>
    </w:p>
    <w:p w14:paraId="780A401D" w14:textId="77777777" w:rsidR="00D928BC" w:rsidRPr="00D866F2" w:rsidRDefault="00D928BC" w:rsidP="00D928BC">
      <w:pPr>
        <w:jc w:val="both"/>
        <w:rPr>
          <w:lang w:val="es-CO"/>
        </w:rPr>
      </w:pPr>
    </w:p>
    <w:p w14:paraId="3C4A8841" w14:textId="77777777" w:rsidR="00D928BC" w:rsidRPr="00D866F2" w:rsidRDefault="00D928BC" w:rsidP="00D928BC">
      <w:pPr>
        <w:jc w:val="both"/>
        <w:rPr>
          <w:lang w:val="es-CO"/>
        </w:rPr>
      </w:pPr>
      <w:r w:rsidRPr="00D866F2">
        <w:rPr>
          <w:lang w:val="es-CO"/>
        </w:rPr>
        <w:t>Estimada Relatora Payá Acevedo,</w:t>
      </w:r>
    </w:p>
    <w:p w14:paraId="1259F8DD" w14:textId="77777777" w:rsidR="00D928BC" w:rsidRPr="00D866F2" w:rsidRDefault="00D928BC" w:rsidP="00E32C6A">
      <w:pPr>
        <w:jc w:val="both"/>
        <w:rPr>
          <w:lang w:val="es-CO"/>
        </w:rPr>
      </w:pPr>
      <w:r w:rsidRPr="00D866F2">
        <w:rPr>
          <w:lang w:val="es-CO"/>
        </w:rPr>
        <w:t>Reciba un cordial saludo de parte de las organizaciones firmantes.</w:t>
      </w:r>
    </w:p>
    <w:p w14:paraId="20ACE232" w14:textId="2C744809" w:rsidR="00D928BC" w:rsidRPr="00D928BC" w:rsidRDefault="00D928BC" w:rsidP="00D928BC">
      <w:pPr>
        <w:ind w:firstLine="720"/>
        <w:jc w:val="both"/>
      </w:pPr>
      <w:r w:rsidRPr="00D866F2">
        <w:rPr>
          <w:lang w:val="es-CO"/>
        </w:rPr>
        <w:t>Desde CREA</w:t>
      </w:r>
      <w:r w:rsidRPr="00D866F2">
        <w:rPr>
          <w:rStyle w:val="FootnoteReference"/>
          <w:lang w:val="es-CO"/>
        </w:rPr>
        <w:footnoteReference w:id="1"/>
      </w:r>
      <w:r w:rsidRPr="00D866F2">
        <w:rPr>
          <w:lang w:val="es-CO"/>
        </w:rPr>
        <w:t xml:space="preserve">, red regional latinoamerica de juventudes comprometida con la defensa de los derechos humanos, la salud pública y la protección de las generaciones presentes y futuras, nos dirigimos respetuosamente a usted para compartir que recientemente hemos presentado ante la Comisión Interamericana de Derechos Humanos (CIDH) una solicitud de audiencia temática titulada: “Interferencia de la industria tabacalera y de nicotina y el derecho a la salud en las Américas: obligaciones estatales y protección de niños, niñas y futuras generaciones”. </w:t>
      </w:r>
      <w:r w:rsidRPr="00D928BC">
        <w:t>La solicitud fue presentada conjuntamente con Action on Smoking and Health (ASH)</w:t>
      </w:r>
      <w:r w:rsidRPr="00D866F2">
        <w:rPr>
          <w:rStyle w:val="FootnoteReference"/>
          <w:lang w:val="es-CO"/>
        </w:rPr>
        <w:footnoteReference w:id="2"/>
      </w:r>
      <w:r w:rsidRPr="00D928BC">
        <w:t>, Campaign for Tobacco-Free Kids (CTFK)</w:t>
      </w:r>
      <w:r w:rsidRPr="00D928BC">
        <w:rPr>
          <w:rStyle w:val="FootnoteReference"/>
        </w:rPr>
        <w:t xml:space="preserve"> </w:t>
      </w:r>
      <w:r w:rsidRPr="00D866F2">
        <w:rPr>
          <w:rStyle w:val="FootnoteReference"/>
          <w:lang w:val="es-CO"/>
        </w:rPr>
        <w:footnoteReference w:id="3"/>
      </w:r>
      <w:r w:rsidRPr="00D928BC">
        <w:t>, la Global Alliance for Tobacco Control (GATC)</w:t>
      </w:r>
      <w:r w:rsidRPr="00D866F2">
        <w:rPr>
          <w:rStyle w:val="FootnoteReference"/>
          <w:lang w:val="es-CO"/>
        </w:rPr>
        <w:footnoteReference w:id="4"/>
      </w:r>
      <w:r w:rsidRPr="00D928BC">
        <w:t xml:space="preserve"> </w:t>
      </w:r>
      <w:r w:rsidR="006E4A39">
        <w:t xml:space="preserve">y </w:t>
      </w:r>
      <w:r w:rsidRPr="00D928BC">
        <w:t>Corporate Accountability</w:t>
      </w:r>
      <w:r w:rsidRPr="00D866F2">
        <w:rPr>
          <w:rStyle w:val="FootnoteReference"/>
          <w:lang w:val="es-CO"/>
        </w:rPr>
        <w:footnoteReference w:id="5"/>
      </w:r>
      <w:r w:rsidRPr="00D928BC">
        <w:t>.</w:t>
      </w:r>
    </w:p>
    <w:p w14:paraId="236E5C93" w14:textId="7170D989" w:rsidR="00D928BC" w:rsidRPr="00D866F2" w:rsidRDefault="00D928BC" w:rsidP="00D928BC">
      <w:pPr>
        <w:ind w:firstLine="720"/>
        <w:jc w:val="both"/>
        <w:rPr>
          <w:lang w:val="es-CO"/>
        </w:rPr>
      </w:pPr>
      <w:r w:rsidRPr="00D866F2">
        <w:rPr>
          <w:lang w:val="es-CO"/>
        </w:rPr>
        <w:lastRenderedPageBreak/>
        <w:t>La audiencia propuesta busca ofrecer a la Comisión una actualización sobre la evolución de las estrategias de interferencia política, mercadeo y expansión comercial de la industria tabacalera y de nicotina en la región, particularmente aquellas dirigidas a niños, niñas y adolescentes mediante productos emergentes, marketing digital</w:t>
      </w:r>
      <w:r w:rsidR="00CE6D3C">
        <w:rPr>
          <w:lang w:val="es-CO"/>
        </w:rPr>
        <w:t xml:space="preserve"> (</w:t>
      </w:r>
      <w:r w:rsidR="00CE6D3C" w:rsidRPr="00CE6D3C">
        <w:rPr>
          <w:lang w:val="es-CO"/>
        </w:rPr>
        <w:t>plataformas sociales e influencia comercial en entornos digitales</w:t>
      </w:r>
      <w:r w:rsidR="00CE6D3C">
        <w:rPr>
          <w:lang w:val="es-CO"/>
        </w:rPr>
        <w:t>)</w:t>
      </w:r>
      <w:r w:rsidRPr="00D866F2">
        <w:rPr>
          <w:lang w:val="es-CO"/>
        </w:rPr>
        <w:t>,</w:t>
      </w:r>
      <w:r w:rsidR="00CE6D3C">
        <w:rPr>
          <w:lang w:val="es-CO"/>
        </w:rPr>
        <w:t xml:space="preserve"> </w:t>
      </w:r>
      <w:r w:rsidRPr="00D866F2">
        <w:rPr>
          <w:lang w:val="es-CO"/>
        </w:rPr>
        <w:t>sabores atractivos y nuevas formas de promoción que buscan normalizar la dependencia a la nicotina entre las juventudes.</w:t>
      </w:r>
    </w:p>
    <w:p w14:paraId="5BE24705" w14:textId="23E6A0B8" w:rsidR="00D928BC" w:rsidRPr="00D866F2" w:rsidRDefault="00CE6D3C" w:rsidP="00D928BC">
      <w:pPr>
        <w:ind w:firstLine="720"/>
        <w:jc w:val="both"/>
        <w:rPr>
          <w:lang w:val="es-CO"/>
        </w:rPr>
      </w:pPr>
      <w:r w:rsidRPr="00CE6D3C">
        <w:rPr>
          <w:lang w:val="es-CO"/>
        </w:rPr>
        <w:t>Consideramos que este tema reviste una especial relevancia para la Relatoría sobre los Derechos de la Niñez, dado que involucra obligaciones reforzadas de protección derivadas del artículo 19 de la Convención Americana sobre Derechos Humanos, incluyendo el principio del interés superior del niño y el deber reforzado de prevención frente a actividades empresariales susceptibles de afectar sus derechos, así como estándares internacionales recientes que han alertado sobre el impacto desproporcionado de estas prácticas en niños, niñas y adolescentes</w:t>
      </w:r>
      <w:r w:rsidR="00D928BC" w:rsidRPr="00D866F2">
        <w:rPr>
          <w:rStyle w:val="FootnoteReference"/>
          <w:lang w:val="es-CO"/>
        </w:rPr>
        <w:footnoteReference w:id="6"/>
      </w:r>
      <w:r>
        <w:rPr>
          <w:lang w:val="es-CO"/>
        </w:rPr>
        <w:t xml:space="preserve"> </w:t>
      </w:r>
      <w:r w:rsidR="00D928BC" w:rsidRPr="00D866F2">
        <w:rPr>
          <w:rStyle w:val="FootnoteReference"/>
          <w:lang w:val="es-CO"/>
        </w:rPr>
        <w:footnoteReference w:id="7"/>
      </w:r>
      <w:r w:rsidR="00D928BC" w:rsidRPr="00D866F2">
        <w:rPr>
          <w:lang w:val="es-CO"/>
        </w:rPr>
        <w:t>. La Organización Mundial de la Salud</w:t>
      </w:r>
      <w:r w:rsidR="006E4A39">
        <w:rPr>
          <w:lang w:val="es-CO"/>
        </w:rPr>
        <w:t xml:space="preserve"> (OMS)</w:t>
      </w:r>
      <w:r w:rsidR="00D928BC" w:rsidRPr="00D866F2">
        <w:rPr>
          <w:lang w:val="es-CO"/>
        </w:rPr>
        <w:t xml:space="preserve"> ha advertido que millones de adolescentes ya utilizan cigarrillos electrónicos y otros productos de nicotina, mientras que organismos internacionales y movimientos juveniles han llamado a fortalecer urgentemente las medidas de protección frente a estas estrategias corporativas</w:t>
      </w:r>
      <w:r w:rsidR="00D928BC" w:rsidRPr="00D866F2">
        <w:rPr>
          <w:rStyle w:val="FootnoteReference"/>
          <w:lang w:val="es-CO"/>
        </w:rPr>
        <w:footnoteReference w:id="8"/>
      </w:r>
      <w:r w:rsidR="00D928BC" w:rsidRPr="00D866F2">
        <w:rPr>
          <w:lang w:val="es-CO"/>
        </w:rPr>
        <w:t>.</w:t>
      </w:r>
    </w:p>
    <w:p w14:paraId="12CB7FEF" w14:textId="11B7EDB0" w:rsidR="00D928BC" w:rsidRPr="00D866F2" w:rsidRDefault="00D928BC" w:rsidP="00D928BC">
      <w:pPr>
        <w:ind w:firstLine="720"/>
        <w:jc w:val="both"/>
        <w:rPr>
          <w:lang w:val="es-CO"/>
        </w:rPr>
      </w:pPr>
      <w:r w:rsidRPr="00D866F2">
        <w:rPr>
          <w:lang w:val="es-CO"/>
        </w:rPr>
        <w:t>Asimismo, estimamos que esta audiencia representa una oportunidad importante para dar continuidad y profundizar el trabajo iniciado por la Comisión hace diez años, cuando la CIDH celebró la primera audiencia temática sobre tabaquismo y derecho a la salud en las Américas</w:t>
      </w:r>
      <w:r w:rsidRPr="00D866F2">
        <w:rPr>
          <w:rStyle w:val="FootnoteReference"/>
          <w:lang w:val="es-CO"/>
        </w:rPr>
        <w:footnoteReference w:id="9"/>
      </w:r>
      <w:r w:rsidRPr="00D866F2">
        <w:rPr>
          <w:lang w:val="es-CO"/>
        </w:rPr>
        <w:t xml:space="preserve">. </w:t>
      </w:r>
      <w:r w:rsidR="00CE6D3C" w:rsidRPr="00CE6D3C">
        <w:rPr>
          <w:lang w:val="es-CO"/>
        </w:rPr>
        <w:t xml:space="preserve">Desde entonces, el problema ha evolucionado significativamente y adquirido nuevas dimensiones regionales. Hoy la preocupación no se limita únicamente al consumo de productos de tabaco y nicotina, sino también al creciente poder corporativo </w:t>
      </w:r>
      <w:r w:rsidR="00CE6D3C" w:rsidRPr="00CE6D3C">
        <w:rPr>
          <w:lang w:val="es-CO"/>
        </w:rPr>
        <w:lastRenderedPageBreak/>
        <w:t>y a las estrategias de interferencia que debilitan políticas públicas, afectan la transparencia institucional y obstaculizan la protección efectiva de los derechos humanos.</w:t>
      </w:r>
    </w:p>
    <w:p w14:paraId="23F7A3A1" w14:textId="723E668F" w:rsidR="00D928BC" w:rsidRPr="00D866F2" w:rsidRDefault="00D928BC" w:rsidP="00D928BC">
      <w:pPr>
        <w:ind w:firstLine="720"/>
        <w:jc w:val="both"/>
        <w:rPr>
          <w:lang w:val="es-CO"/>
        </w:rPr>
      </w:pPr>
      <w:r w:rsidRPr="00D866F2">
        <w:rPr>
          <w:lang w:val="es-CO"/>
        </w:rPr>
        <w:t>En este contexto, agradeceríamos profundamente la oportunidad de poder compartirle más detalles sobre la importancia y urgencia de esta solicitud, así como explorar posibles espacios de diálogo técnico con su Relatoría</w:t>
      </w:r>
      <w:r>
        <w:rPr>
          <w:lang w:val="es-CO"/>
        </w:rPr>
        <w:t xml:space="preserve"> vía virtual y/o a través de algunos de los representantes de las organizaciones </w:t>
      </w:r>
      <w:r w:rsidR="00AF5FAF">
        <w:rPr>
          <w:lang w:val="es-CO"/>
        </w:rPr>
        <w:t>co-</w:t>
      </w:r>
      <w:r>
        <w:rPr>
          <w:lang w:val="es-CO"/>
        </w:rPr>
        <w:t>peticionarias que residen en Washington D.C.</w:t>
      </w:r>
      <w:r w:rsidRPr="00D866F2">
        <w:rPr>
          <w:lang w:val="es-CO"/>
        </w:rPr>
        <w:t xml:space="preserve"> Con pleno respeto a la independencia y procedimientos de la Comisión, quisiéramos solicitar sus buenos oficios para que esta temática pueda recibir la atención que merece durante el próximo período de sesiones</w:t>
      </w:r>
      <w:r w:rsidR="00CE6D3C">
        <w:rPr>
          <w:lang w:val="es-CO"/>
        </w:rPr>
        <w:t>, p</w:t>
      </w:r>
      <w:r w:rsidR="00CE6D3C" w:rsidRPr="00CE6D3C">
        <w:rPr>
          <w:lang w:val="es-CO"/>
        </w:rPr>
        <w:t>articularmente considerando la creciente exposición de niños, niñas y adolescentes a productos emergentes de nicotina en la región.</w:t>
      </w:r>
    </w:p>
    <w:p w14:paraId="6E4D2CFB" w14:textId="77777777" w:rsidR="00D928BC" w:rsidRPr="00D866F2" w:rsidRDefault="00D928BC" w:rsidP="00D928BC">
      <w:pPr>
        <w:ind w:firstLine="720"/>
        <w:jc w:val="both"/>
        <w:rPr>
          <w:lang w:val="es-CO"/>
        </w:rPr>
      </w:pPr>
      <w:r w:rsidRPr="00D866F2">
        <w:rPr>
          <w:lang w:val="es-CO"/>
        </w:rPr>
        <w:t>Adjuntamos para su referencia copia de la solicitud presentada ante la CIDH.</w:t>
      </w:r>
    </w:p>
    <w:p w14:paraId="21C37CB1" w14:textId="77777777" w:rsidR="00D928BC" w:rsidRPr="00D866F2" w:rsidRDefault="00D928BC" w:rsidP="00D928BC">
      <w:pPr>
        <w:ind w:firstLine="720"/>
        <w:jc w:val="both"/>
        <w:rPr>
          <w:lang w:val="es-CO"/>
        </w:rPr>
      </w:pPr>
      <w:r w:rsidRPr="00D866F2">
        <w:rPr>
          <w:lang w:val="es-CO"/>
        </w:rPr>
        <w:t>Agradecemos sinceramente su tiempo, atención y compromiso permanente con la protección de los derechos de niños, niñas y adolescentes en las Américas.</w:t>
      </w:r>
    </w:p>
    <w:p w14:paraId="63934E2B" w14:textId="77777777" w:rsidR="00D928BC" w:rsidRPr="00D866F2" w:rsidRDefault="00D928BC" w:rsidP="00D928BC">
      <w:pPr>
        <w:jc w:val="center"/>
        <w:rPr>
          <w:lang w:val="es-CO"/>
        </w:rPr>
      </w:pPr>
      <w:r w:rsidRPr="00D866F2">
        <w:rPr>
          <w:lang w:val="es-CO"/>
        </w:rPr>
        <w:t>Atentamente,</w:t>
      </w:r>
    </w:p>
    <w:p w14:paraId="252AA67B" w14:textId="77777777" w:rsidR="00D928BC" w:rsidRDefault="00D928BC" w:rsidP="00D928BC">
      <w:pPr>
        <w:jc w:val="center"/>
        <w:rPr>
          <w:lang w:val="es-CO"/>
        </w:rPr>
      </w:pPr>
    </w:p>
    <w:p w14:paraId="704194DF" w14:textId="77777777" w:rsidR="00D928BC" w:rsidRDefault="00D928BC" w:rsidP="00D928BC">
      <w:pPr>
        <w:jc w:val="center"/>
        <w:rPr>
          <w:lang w:val="es-CO"/>
        </w:rPr>
      </w:pPr>
    </w:p>
    <w:p w14:paraId="1EF92733" w14:textId="77777777" w:rsidR="00D928BC" w:rsidRPr="00D866F2" w:rsidRDefault="00D928BC" w:rsidP="00D928BC">
      <w:pPr>
        <w:jc w:val="center"/>
        <w:rPr>
          <w:b/>
          <w:bCs/>
          <w:lang w:val="es-CO"/>
        </w:rPr>
      </w:pPr>
    </w:p>
    <w:p w14:paraId="5761907D" w14:textId="77777777" w:rsidR="00D928BC" w:rsidRPr="00D866F2" w:rsidRDefault="00D928BC" w:rsidP="00D928BC">
      <w:pPr>
        <w:jc w:val="center"/>
        <w:rPr>
          <w:b/>
          <w:bCs/>
          <w:lang w:val="es-CO"/>
        </w:rPr>
      </w:pPr>
      <w:r w:rsidRPr="00D866F2">
        <w:rPr>
          <w:b/>
          <w:bCs/>
          <w:lang w:val="es-CO"/>
        </w:rPr>
        <w:t>CREA – Red Regional de Juventudes</w:t>
      </w:r>
    </w:p>
    <w:p w14:paraId="54F0F7C1" w14:textId="77777777" w:rsidR="00D928BC" w:rsidRPr="00D866F2" w:rsidRDefault="00D928BC" w:rsidP="00D928BC">
      <w:pPr>
        <w:jc w:val="center"/>
        <w:rPr>
          <w:lang w:val="es-CO"/>
        </w:rPr>
      </w:pPr>
      <w:r w:rsidRPr="00D866F2">
        <w:rPr>
          <w:lang w:val="es-CO"/>
        </w:rPr>
        <w:t>Consuelo Funes, Directora Ejecutiva</w:t>
      </w:r>
    </w:p>
    <w:p w14:paraId="3B5D99FB" w14:textId="77777777" w:rsidR="00D928BC" w:rsidRDefault="00D928BC" w:rsidP="00D928BC">
      <w:pPr>
        <w:jc w:val="both"/>
        <w:rPr>
          <w:lang w:val="es-CO"/>
        </w:rPr>
      </w:pPr>
    </w:p>
    <w:p w14:paraId="10E8F71F" w14:textId="38C5A266" w:rsidR="00D928BC" w:rsidRPr="006E4A39" w:rsidRDefault="00BE34CE" w:rsidP="00D928BC">
      <w:pPr>
        <w:jc w:val="both"/>
      </w:pPr>
      <w:r w:rsidRPr="006E4A39">
        <w:t>Organizaciones co-peticionarias</w:t>
      </w:r>
      <w:r w:rsidR="00D928BC" w:rsidRPr="006E4A39">
        <w:t>:</w:t>
      </w:r>
    </w:p>
    <w:p w14:paraId="126C0418" w14:textId="77777777" w:rsidR="00D928BC" w:rsidRPr="00BE34CE" w:rsidRDefault="00D928BC" w:rsidP="00D928BC">
      <w:pPr>
        <w:jc w:val="both"/>
        <w:rPr>
          <w:b/>
          <w:bCs/>
        </w:rPr>
      </w:pPr>
      <w:r w:rsidRPr="00BE34CE">
        <w:rPr>
          <w:b/>
          <w:bCs/>
        </w:rPr>
        <w:t>Action on Smoking and Health (ASH)</w:t>
      </w:r>
    </w:p>
    <w:p w14:paraId="54E5BF25" w14:textId="77777777" w:rsidR="00D928BC" w:rsidRPr="00BE34CE" w:rsidRDefault="00D928BC" w:rsidP="00D928BC">
      <w:pPr>
        <w:jc w:val="both"/>
        <w:rPr>
          <w:b/>
          <w:bCs/>
        </w:rPr>
      </w:pPr>
      <w:r w:rsidRPr="00BE34CE">
        <w:rPr>
          <w:b/>
          <w:bCs/>
        </w:rPr>
        <w:t>Campaign for Tobacco-Free Kids (CTFK)</w:t>
      </w:r>
    </w:p>
    <w:p w14:paraId="0CE2D1A6" w14:textId="77777777" w:rsidR="00D928BC" w:rsidRPr="00BE34CE" w:rsidRDefault="00D928BC" w:rsidP="00D928BC">
      <w:pPr>
        <w:jc w:val="both"/>
        <w:rPr>
          <w:b/>
          <w:bCs/>
        </w:rPr>
      </w:pPr>
      <w:r w:rsidRPr="00BE34CE">
        <w:rPr>
          <w:b/>
          <w:bCs/>
        </w:rPr>
        <w:t>Global Alliance for Tobacco Control (GATC)</w:t>
      </w:r>
    </w:p>
    <w:p w14:paraId="749193A9" w14:textId="77777777" w:rsidR="00D928BC" w:rsidRPr="00BE34CE" w:rsidRDefault="00D928BC" w:rsidP="00D928BC">
      <w:pPr>
        <w:jc w:val="both"/>
        <w:rPr>
          <w:b/>
          <w:bCs/>
          <w:lang w:val="es-CO"/>
        </w:rPr>
      </w:pPr>
      <w:r w:rsidRPr="00BE34CE">
        <w:rPr>
          <w:b/>
          <w:bCs/>
          <w:lang w:val="es-CO"/>
        </w:rPr>
        <w:t>Corporate Accountability</w:t>
      </w:r>
    </w:p>
    <w:p w14:paraId="79C5E6D7" w14:textId="77777777" w:rsidR="008B71A0" w:rsidRPr="008B71A0" w:rsidRDefault="008B71A0" w:rsidP="00082B63">
      <w:pPr>
        <w:jc w:val="both"/>
        <w:rPr>
          <w:lang w:val="es-419"/>
        </w:rPr>
      </w:pPr>
      <w:r w:rsidRPr="008B71A0">
        <w:rPr>
          <w:lang w:val="es-419"/>
        </w:rPr>
        <w:lastRenderedPageBreak/>
        <w:t>Las organizaciones abajo firmantes, libres de conflicto de interés con la industria tabacalera y de nicotina, expresan su respaldo a la presente solicitud en el marco de su trabajo en defensa de la salud pública, los derechos humanos, los DESCA y la protección de niños, niñas, adolescentes y juventudes frente a la interferencia de la industria tabacalera y de nicotina:</w:t>
      </w:r>
    </w:p>
    <w:p w14:paraId="317AEBCD" w14:textId="2CA2B9FD" w:rsidR="00082B63" w:rsidRPr="00082B63" w:rsidRDefault="00082B63" w:rsidP="00082B63">
      <w:pPr>
        <w:jc w:val="both"/>
        <w:rPr>
          <w:b/>
          <w:bCs/>
        </w:rPr>
      </w:pPr>
      <w:r w:rsidRPr="00082B63">
        <w:rPr>
          <w:b/>
          <w:bCs/>
        </w:rPr>
        <w:t>Argentina</w:t>
      </w:r>
    </w:p>
    <w:p w14:paraId="53B4EEEA" w14:textId="77777777" w:rsidR="00082B63" w:rsidRPr="00082B63" w:rsidRDefault="00082B63" w:rsidP="00082B63">
      <w:pPr>
        <w:numPr>
          <w:ilvl w:val="0"/>
          <w:numId w:val="1"/>
        </w:numPr>
        <w:jc w:val="both"/>
        <w:rPr>
          <w:lang w:val="es-419"/>
        </w:rPr>
      </w:pPr>
      <w:r w:rsidRPr="00082B63">
        <w:rPr>
          <w:lang w:val="es-419"/>
        </w:rPr>
        <w:t xml:space="preserve">Fundación InterAmericana del Corazón (FIC Argentina) </w:t>
      </w:r>
    </w:p>
    <w:p w14:paraId="5F3E5FDF" w14:textId="77777777" w:rsidR="00082B63" w:rsidRPr="00082B63" w:rsidRDefault="00082B63" w:rsidP="00082B63">
      <w:pPr>
        <w:jc w:val="both"/>
        <w:rPr>
          <w:b/>
          <w:bCs/>
        </w:rPr>
      </w:pPr>
      <w:r w:rsidRPr="00082B63">
        <w:rPr>
          <w:b/>
          <w:bCs/>
        </w:rPr>
        <w:t>Bolivia</w:t>
      </w:r>
    </w:p>
    <w:p w14:paraId="76F0D82F" w14:textId="77777777" w:rsidR="00082B63" w:rsidRPr="00082B63" w:rsidRDefault="00082B63" w:rsidP="00082B63">
      <w:pPr>
        <w:numPr>
          <w:ilvl w:val="0"/>
          <w:numId w:val="2"/>
        </w:numPr>
        <w:jc w:val="both"/>
      </w:pPr>
      <w:r w:rsidRPr="00082B63">
        <w:t xml:space="preserve">Fundación Bolivia Saludable </w:t>
      </w:r>
    </w:p>
    <w:p w14:paraId="10A26BAD" w14:textId="77777777" w:rsidR="00082B63" w:rsidRPr="00082B63" w:rsidRDefault="00082B63" w:rsidP="00082B63">
      <w:pPr>
        <w:jc w:val="both"/>
        <w:rPr>
          <w:b/>
          <w:bCs/>
        </w:rPr>
      </w:pPr>
      <w:r w:rsidRPr="00082B63">
        <w:rPr>
          <w:b/>
          <w:bCs/>
        </w:rPr>
        <w:t>Brasil</w:t>
      </w:r>
    </w:p>
    <w:p w14:paraId="42099534" w14:textId="77777777" w:rsidR="00082B63" w:rsidRPr="00082B63" w:rsidRDefault="00082B63" w:rsidP="00082B63">
      <w:pPr>
        <w:numPr>
          <w:ilvl w:val="0"/>
          <w:numId w:val="3"/>
        </w:numPr>
        <w:jc w:val="both"/>
      </w:pPr>
      <w:r w:rsidRPr="00082B63">
        <w:t xml:space="preserve">ACT Promoção da Saúde </w:t>
      </w:r>
    </w:p>
    <w:p w14:paraId="04ADBF11" w14:textId="77777777" w:rsidR="00082B63" w:rsidRPr="00082B63" w:rsidRDefault="00082B63" w:rsidP="00082B63">
      <w:pPr>
        <w:jc w:val="both"/>
        <w:rPr>
          <w:b/>
          <w:bCs/>
        </w:rPr>
      </w:pPr>
      <w:r w:rsidRPr="00082B63">
        <w:rPr>
          <w:b/>
          <w:bCs/>
        </w:rPr>
        <w:t>Chile</w:t>
      </w:r>
    </w:p>
    <w:p w14:paraId="1887941E" w14:textId="77777777" w:rsidR="00082B63" w:rsidRPr="00082B63" w:rsidRDefault="00082B63" w:rsidP="00082B63">
      <w:pPr>
        <w:numPr>
          <w:ilvl w:val="0"/>
          <w:numId w:val="4"/>
        </w:numPr>
        <w:jc w:val="both"/>
      </w:pPr>
      <w:r w:rsidRPr="00082B63">
        <w:t xml:space="preserve">Alianza ENT </w:t>
      </w:r>
    </w:p>
    <w:p w14:paraId="244A0B6E" w14:textId="77777777" w:rsidR="00082B63" w:rsidRPr="00082B63" w:rsidRDefault="00082B63" w:rsidP="00082B63">
      <w:pPr>
        <w:numPr>
          <w:ilvl w:val="0"/>
          <w:numId w:val="4"/>
        </w:numPr>
        <w:jc w:val="both"/>
      </w:pPr>
      <w:r w:rsidRPr="00082B63">
        <w:t xml:space="preserve">Chile Libre de Tabaco </w:t>
      </w:r>
    </w:p>
    <w:p w14:paraId="47A54E35" w14:textId="77777777" w:rsidR="00082B63" w:rsidRPr="00082B63" w:rsidRDefault="00082B63" w:rsidP="00082B63">
      <w:pPr>
        <w:jc w:val="both"/>
        <w:rPr>
          <w:b/>
          <w:bCs/>
        </w:rPr>
      </w:pPr>
      <w:r w:rsidRPr="00082B63">
        <w:rPr>
          <w:b/>
          <w:bCs/>
        </w:rPr>
        <w:t>Colombia</w:t>
      </w:r>
    </w:p>
    <w:p w14:paraId="2BB61987" w14:textId="77777777" w:rsidR="00082B63" w:rsidRPr="00082B63" w:rsidRDefault="00082B63" w:rsidP="00082B63">
      <w:pPr>
        <w:numPr>
          <w:ilvl w:val="0"/>
          <w:numId w:val="5"/>
        </w:numPr>
        <w:jc w:val="both"/>
        <w:rPr>
          <w:lang w:val="es-419"/>
        </w:rPr>
      </w:pPr>
      <w:r w:rsidRPr="00082B63">
        <w:rPr>
          <w:lang w:val="es-419"/>
        </w:rPr>
        <w:t xml:space="preserve">Corporación Colombiana de Padres y Madres – Red PaPaz </w:t>
      </w:r>
    </w:p>
    <w:p w14:paraId="03FE1475" w14:textId="77777777" w:rsidR="00082B63" w:rsidRPr="00082B63" w:rsidRDefault="00082B63" w:rsidP="00082B63">
      <w:pPr>
        <w:numPr>
          <w:ilvl w:val="0"/>
          <w:numId w:val="5"/>
        </w:numPr>
        <w:jc w:val="both"/>
      </w:pPr>
      <w:r w:rsidRPr="00082B63">
        <w:t xml:space="preserve">EducarConsumidores </w:t>
      </w:r>
    </w:p>
    <w:p w14:paraId="456379C3" w14:textId="77777777" w:rsidR="00082B63" w:rsidRPr="00082B63" w:rsidRDefault="00082B63" w:rsidP="00082B63">
      <w:pPr>
        <w:numPr>
          <w:ilvl w:val="0"/>
          <w:numId w:val="5"/>
        </w:numPr>
        <w:jc w:val="both"/>
      </w:pPr>
      <w:r w:rsidRPr="00082B63">
        <w:t xml:space="preserve">Fundación Anáas </w:t>
      </w:r>
    </w:p>
    <w:p w14:paraId="1442FC98" w14:textId="77777777" w:rsidR="00082B63" w:rsidRPr="00082B63" w:rsidRDefault="00082B63" w:rsidP="00082B63">
      <w:pPr>
        <w:jc w:val="both"/>
        <w:rPr>
          <w:b/>
          <w:bCs/>
        </w:rPr>
      </w:pPr>
      <w:r w:rsidRPr="00082B63">
        <w:rPr>
          <w:b/>
          <w:bCs/>
        </w:rPr>
        <w:t>Costa Rica</w:t>
      </w:r>
    </w:p>
    <w:p w14:paraId="68E10305" w14:textId="77777777" w:rsidR="00082B63" w:rsidRPr="00082B63" w:rsidRDefault="00082B63" w:rsidP="00082B63">
      <w:pPr>
        <w:numPr>
          <w:ilvl w:val="0"/>
          <w:numId w:val="6"/>
        </w:numPr>
        <w:jc w:val="both"/>
      </w:pPr>
      <w:r w:rsidRPr="00082B63">
        <w:t xml:space="preserve">AMBIO Sociedad Civil </w:t>
      </w:r>
    </w:p>
    <w:p w14:paraId="1B3DD2AD" w14:textId="77777777" w:rsidR="00082B63" w:rsidRPr="00082B63" w:rsidRDefault="00082B63" w:rsidP="00082B63">
      <w:pPr>
        <w:numPr>
          <w:ilvl w:val="0"/>
          <w:numId w:val="6"/>
        </w:numPr>
        <w:jc w:val="both"/>
      </w:pPr>
      <w:r w:rsidRPr="00082B63">
        <w:t xml:space="preserve">Costa Rica Saludable </w:t>
      </w:r>
    </w:p>
    <w:p w14:paraId="2DC7F3FE" w14:textId="77777777" w:rsidR="00082B63" w:rsidRPr="00082B63" w:rsidRDefault="00082B63" w:rsidP="00082B63">
      <w:pPr>
        <w:numPr>
          <w:ilvl w:val="0"/>
          <w:numId w:val="6"/>
        </w:numPr>
        <w:jc w:val="both"/>
      </w:pPr>
      <w:r w:rsidRPr="00082B63">
        <w:t xml:space="preserve">Movimiento Juventud Saludable </w:t>
      </w:r>
    </w:p>
    <w:p w14:paraId="6AE81324" w14:textId="0EDD5BAA" w:rsidR="00082B63" w:rsidRDefault="00082B63" w:rsidP="00082B63">
      <w:pPr>
        <w:numPr>
          <w:ilvl w:val="0"/>
          <w:numId w:val="6"/>
        </w:numPr>
        <w:jc w:val="both"/>
      </w:pPr>
      <w:r w:rsidRPr="00082B63">
        <w:t xml:space="preserve">Red Nacional Antitabaco </w:t>
      </w:r>
      <w:r w:rsidR="008B71A0">
        <w:rPr>
          <w:lang w:val="es-419"/>
        </w:rPr>
        <w:t>(</w:t>
      </w:r>
      <w:r w:rsidR="008B71A0">
        <w:t>RENATA)</w:t>
      </w:r>
    </w:p>
    <w:p w14:paraId="218ADF3A" w14:textId="77777777" w:rsidR="008B71A0" w:rsidRPr="00082B63" w:rsidRDefault="008B71A0" w:rsidP="008B71A0">
      <w:pPr>
        <w:ind w:left="720"/>
        <w:jc w:val="both"/>
      </w:pPr>
    </w:p>
    <w:p w14:paraId="64332AEF" w14:textId="77777777" w:rsidR="00082B63" w:rsidRPr="00082B63" w:rsidRDefault="00082B63" w:rsidP="00082B63">
      <w:pPr>
        <w:jc w:val="both"/>
        <w:rPr>
          <w:b/>
          <w:bCs/>
        </w:rPr>
      </w:pPr>
      <w:r w:rsidRPr="00082B63">
        <w:rPr>
          <w:b/>
          <w:bCs/>
        </w:rPr>
        <w:lastRenderedPageBreak/>
        <w:t>Ecuador</w:t>
      </w:r>
    </w:p>
    <w:p w14:paraId="1A031188" w14:textId="77777777" w:rsidR="00082B63" w:rsidRPr="00082B63" w:rsidRDefault="00082B63" w:rsidP="00082B63">
      <w:pPr>
        <w:numPr>
          <w:ilvl w:val="0"/>
          <w:numId w:val="7"/>
        </w:numPr>
        <w:jc w:val="both"/>
      </w:pPr>
      <w:r w:rsidRPr="00082B63">
        <w:t xml:space="preserve">Alianza Antitabaco </w:t>
      </w:r>
    </w:p>
    <w:p w14:paraId="02C447CE" w14:textId="77777777" w:rsidR="00082B63" w:rsidRPr="00082B63" w:rsidRDefault="00082B63" w:rsidP="00082B63">
      <w:pPr>
        <w:numPr>
          <w:ilvl w:val="0"/>
          <w:numId w:val="7"/>
        </w:numPr>
        <w:jc w:val="both"/>
      </w:pPr>
      <w:r w:rsidRPr="00082B63">
        <w:t xml:space="preserve">Alianza Juvenil Antitabaco </w:t>
      </w:r>
    </w:p>
    <w:p w14:paraId="3F03628F" w14:textId="77777777" w:rsidR="00082B63" w:rsidRPr="00082B63" w:rsidRDefault="00082B63" w:rsidP="00082B63">
      <w:pPr>
        <w:numPr>
          <w:ilvl w:val="0"/>
          <w:numId w:val="7"/>
        </w:numPr>
        <w:jc w:val="both"/>
        <w:rPr>
          <w:lang w:val="es-419"/>
        </w:rPr>
      </w:pPr>
      <w:r w:rsidRPr="00082B63">
        <w:rPr>
          <w:lang w:val="es-419"/>
        </w:rPr>
        <w:t xml:space="preserve">Fundación Ecuatoriana de Salud Respiratoria (FESAR) </w:t>
      </w:r>
    </w:p>
    <w:p w14:paraId="7FE8CEAE" w14:textId="77777777" w:rsidR="00082B63" w:rsidRPr="00082B63" w:rsidRDefault="00082B63" w:rsidP="00082B63">
      <w:pPr>
        <w:jc w:val="both"/>
        <w:rPr>
          <w:b/>
          <w:bCs/>
        </w:rPr>
      </w:pPr>
      <w:r w:rsidRPr="00082B63">
        <w:rPr>
          <w:b/>
          <w:bCs/>
        </w:rPr>
        <w:t>El Salvador</w:t>
      </w:r>
    </w:p>
    <w:p w14:paraId="214DEC0A" w14:textId="77777777" w:rsidR="00082B63" w:rsidRPr="00082B63" w:rsidRDefault="00082B63" w:rsidP="00082B63">
      <w:pPr>
        <w:numPr>
          <w:ilvl w:val="0"/>
          <w:numId w:val="8"/>
        </w:numPr>
        <w:jc w:val="both"/>
        <w:rPr>
          <w:lang w:val="es-419"/>
        </w:rPr>
      </w:pPr>
      <w:r w:rsidRPr="00082B63">
        <w:rPr>
          <w:lang w:val="es-419"/>
        </w:rPr>
        <w:t xml:space="preserve">Centro para la Defensa del Consumidor (CDC) </w:t>
      </w:r>
    </w:p>
    <w:p w14:paraId="4564F4CE" w14:textId="77777777" w:rsidR="00082B63" w:rsidRPr="00082B63" w:rsidRDefault="00082B63" w:rsidP="00082B63">
      <w:pPr>
        <w:numPr>
          <w:ilvl w:val="0"/>
          <w:numId w:val="8"/>
        </w:numPr>
        <w:jc w:val="both"/>
      </w:pPr>
      <w:r w:rsidRPr="00082B63">
        <w:t xml:space="preserve">Fundahabla </w:t>
      </w:r>
    </w:p>
    <w:p w14:paraId="4D104D04" w14:textId="77777777" w:rsidR="00082B63" w:rsidRPr="00082B63" w:rsidRDefault="00082B63" w:rsidP="00082B63">
      <w:pPr>
        <w:numPr>
          <w:ilvl w:val="0"/>
          <w:numId w:val="8"/>
        </w:numPr>
        <w:jc w:val="both"/>
      </w:pPr>
      <w:r w:rsidRPr="00082B63">
        <w:t xml:space="preserve">Súmate </w:t>
      </w:r>
    </w:p>
    <w:p w14:paraId="0567658D" w14:textId="77777777" w:rsidR="00082B63" w:rsidRPr="00082B63" w:rsidRDefault="00082B63" w:rsidP="00082B63">
      <w:pPr>
        <w:jc w:val="both"/>
        <w:rPr>
          <w:b/>
          <w:bCs/>
        </w:rPr>
      </w:pPr>
      <w:r w:rsidRPr="00082B63">
        <w:rPr>
          <w:b/>
          <w:bCs/>
        </w:rPr>
        <w:t>Honduras</w:t>
      </w:r>
    </w:p>
    <w:p w14:paraId="6AAF968E" w14:textId="77777777" w:rsidR="00082B63" w:rsidRPr="00082B63" w:rsidRDefault="00082B63" w:rsidP="00082B63">
      <w:pPr>
        <w:numPr>
          <w:ilvl w:val="0"/>
          <w:numId w:val="9"/>
        </w:numPr>
        <w:jc w:val="both"/>
        <w:rPr>
          <w:lang w:val="es-419"/>
        </w:rPr>
      </w:pPr>
      <w:r w:rsidRPr="00082B63">
        <w:rPr>
          <w:lang w:val="es-419"/>
        </w:rPr>
        <w:t xml:space="preserve">Centro de Promoción en Salud y Asistencia Familiar (CEPROSAF) </w:t>
      </w:r>
    </w:p>
    <w:p w14:paraId="6D2FB899" w14:textId="77777777" w:rsidR="00082B63" w:rsidRPr="00082B63" w:rsidRDefault="00082B63" w:rsidP="00082B63">
      <w:pPr>
        <w:jc w:val="both"/>
        <w:rPr>
          <w:b/>
          <w:bCs/>
        </w:rPr>
      </w:pPr>
      <w:r w:rsidRPr="00082B63">
        <w:rPr>
          <w:b/>
          <w:bCs/>
        </w:rPr>
        <w:t>México</w:t>
      </w:r>
    </w:p>
    <w:p w14:paraId="5AC9BED1" w14:textId="77777777" w:rsidR="00082B63" w:rsidRPr="00082B63" w:rsidRDefault="00082B63" w:rsidP="00082B63">
      <w:pPr>
        <w:numPr>
          <w:ilvl w:val="0"/>
          <w:numId w:val="10"/>
        </w:numPr>
        <w:jc w:val="both"/>
      </w:pPr>
      <w:r w:rsidRPr="00082B63">
        <w:t xml:space="preserve">Coalición México Salud-Hable </w:t>
      </w:r>
    </w:p>
    <w:p w14:paraId="08AA2DDF" w14:textId="77777777" w:rsidR="00082B63" w:rsidRPr="00082B63" w:rsidRDefault="00082B63" w:rsidP="00082B63">
      <w:pPr>
        <w:numPr>
          <w:ilvl w:val="0"/>
          <w:numId w:val="10"/>
        </w:numPr>
        <w:jc w:val="both"/>
      </w:pPr>
      <w:r w:rsidRPr="00082B63">
        <w:t xml:space="preserve">Gracias No Fumo SC </w:t>
      </w:r>
    </w:p>
    <w:p w14:paraId="03AE849B" w14:textId="77777777" w:rsidR="00082B63" w:rsidRPr="00082B63" w:rsidRDefault="00082B63" w:rsidP="00082B63">
      <w:pPr>
        <w:numPr>
          <w:ilvl w:val="0"/>
          <w:numId w:val="10"/>
        </w:numPr>
        <w:jc w:val="both"/>
      </w:pPr>
      <w:r w:rsidRPr="00082B63">
        <w:t xml:space="preserve">Salud Justa México </w:t>
      </w:r>
    </w:p>
    <w:p w14:paraId="5921D173" w14:textId="77777777" w:rsidR="00082B63" w:rsidRPr="00082B63" w:rsidRDefault="00082B63" w:rsidP="00082B63">
      <w:pPr>
        <w:jc w:val="both"/>
        <w:rPr>
          <w:b/>
          <w:bCs/>
        </w:rPr>
      </w:pPr>
      <w:r w:rsidRPr="00082B63">
        <w:rPr>
          <w:b/>
          <w:bCs/>
        </w:rPr>
        <w:t>Paraguay</w:t>
      </w:r>
    </w:p>
    <w:p w14:paraId="016D09E3" w14:textId="77777777" w:rsidR="00082B63" w:rsidRPr="00082B63" w:rsidRDefault="00082B63" w:rsidP="00082B63">
      <w:pPr>
        <w:numPr>
          <w:ilvl w:val="0"/>
          <w:numId w:val="11"/>
        </w:numPr>
        <w:jc w:val="both"/>
      </w:pPr>
      <w:r w:rsidRPr="00082B63">
        <w:t xml:space="preserve">Coalición Paraguay Sin Tabaco </w:t>
      </w:r>
    </w:p>
    <w:p w14:paraId="4F210C86" w14:textId="77777777" w:rsidR="00082B63" w:rsidRPr="00082B63" w:rsidRDefault="00082B63" w:rsidP="00082B63">
      <w:pPr>
        <w:numPr>
          <w:ilvl w:val="0"/>
          <w:numId w:val="11"/>
        </w:numPr>
        <w:jc w:val="both"/>
      </w:pPr>
      <w:r w:rsidRPr="00082B63">
        <w:t xml:space="preserve">Libre del Tabaco </w:t>
      </w:r>
    </w:p>
    <w:p w14:paraId="41EA6053" w14:textId="77777777" w:rsidR="00082B63" w:rsidRPr="00082B63" w:rsidRDefault="00082B63" w:rsidP="00082B63">
      <w:pPr>
        <w:jc w:val="both"/>
        <w:rPr>
          <w:b/>
          <w:bCs/>
        </w:rPr>
      </w:pPr>
      <w:r w:rsidRPr="00082B63">
        <w:rPr>
          <w:b/>
          <w:bCs/>
        </w:rPr>
        <w:t>Perú</w:t>
      </w:r>
    </w:p>
    <w:p w14:paraId="577E27D1" w14:textId="77777777" w:rsidR="00082B63" w:rsidRPr="00082B63" w:rsidRDefault="00082B63" w:rsidP="00082B63">
      <w:pPr>
        <w:numPr>
          <w:ilvl w:val="0"/>
          <w:numId w:val="12"/>
        </w:numPr>
        <w:jc w:val="both"/>
      </w:pPr>
      <w:r w:rsidRPr="00082B63">
        <w:t xml:space="preserve">CEDRO </w:t>
      </w:r>
    </w:p>
    <w:p w14:paraId="1DCA6AB3" w14:textId="77777777" w:rsidR="00082B63" w:rsidRPr="00082B63" w:rsidRDefault="00082B63" w:rsidP="00082B63">
      <w:pPr>
        <w:numPr>
          <w:ilvl w:val="0"/>
          <w:numId w:val="12"/>
        </w:numPr>
        <w:jc w:val="both"/>
        <w:rPr>
          <w:lang w:val="es-419"/>
        </w:rPr>
      </w:pPr>
      <w:r w:rsidRPr="00082B63">
        <w:rPr>
          <w:lang w:val="es-419"/>
        </w:rPr>
        <w:t xml:space="preserve">Comisión Nacional Permanente de Lucha Antitabáquica (COLAT) </w:t>
      </w:r>
    </w:p>
    <w:p w14:paraId="2066D26B" w14:textId="77777777" w:rsidR="008B71A0" w:rsidRDefault="008B71A0" w:rsidP="00082B63">
      <w:pPr>
        <w:jc w:val="both"/>
        <w:rPr>
          <w:b/>
          <w:bCs/>
        </w:rPr>
      </w:pPr>
    </w:p>
    <w:p w14:paraId="42E936F7" w14:textId="77777777" w:rsidR="008B71A0" w:rsidRDefault="008B71A0" w:rsidP="00082B63">
      <w:pPr>
        <w:jc w:val="both"/>
        <w:rPr>
          <w:b/>
          <w:bCs/>
        </w:rPr>
      </w:pPr>
    </w:p>
    <w:p w14:paraId="796C0C79" w14:textId="23A31855" w:rsidR="00082B63" w:rsidRPr="00082B63" w:rsidRDefault="00082B63" w:rsidP="00082B63">
      <w:pPr>
        <w:jc w:val="both"/>
        <w:rPr>
          <w:b/>
          <w:bCs/>
        </w:rPr>
      </w:pPr>
      <w:r w:rsidRPr="00082B63">
        <w:rPr>
          <w:b/>
          <w:bCs/>
        </w:rPr>
        <w:lastRenderedPageBreak/>
        <w:t>República Dominicana</w:t>
      </w:r>
    </w:p>
    <w:p w14:paraId="412767AE" w14:textId="77777777" w:rsidR="00082B63" w:rsidRPr="00082B63" w:rsidRDefault="00082B63" w:rsidP="00082B63">
      <w:pPr>
        <w:numPr>
          <w:ilvl w:val="0"/>
          <w:numId w:val="13"/>
        </w:numPr>
        <w:jc w:val="both"/>
      </w:pPr>
      <w:r w:rsidRPr="00082B63">
        <w:t xml:space="preserve">Alianza Dominicana Antitabaquismo </w:t>
      </w:r>
    </w:p>
    <w:p w14:paraId="1FC16371" w14:textId="77777777" w:rsidR="00082B63" w:rsidRPr="00082B63" w:rsidRDefault="00082B63" w:rsidP="00082B63">
      <w:pPr>
        <w:numPr>
          <w:ilvl w:val="0"/>
          <w:numId w:val="13"/>
        </w:numPr>
        <w:jc w:val="both"/>
      </w:pPr>
      <w:r w:rsidRPr="00082B63">
        <w:t xml:space="preserve">Coalición Dominicana Saludable </w:t>
      </w:r>
    </w:p>
    <w:p w14:paraId="5910A8BC" w14:textId="77777777" w:rsidR="00082B63" w:rsidRPr="00082B63" w:rsidRDefault="00082B63" w:rsidP="00082B63">
      <w:pPr>
        <w:numPr>
          <w:ilvl w:val="0"/>
          <w:numId w:val="13"/>
        </w:numPr>
        <w:jc w:val="both"/>
        <w:rPr>
          <w:lang w:val="es-419"/>
        </w:rPr>
      </w:pPr>
      <w:r w:rsidRPr="00082B63">
        <w:rPr>
          <w:lang w:val="es-419"/>
        </w:rPr>
        <w:t xml:space="preserve">Fundación Dominicana de Obesidad y Prevención Cardiovascular </w:t>
      </w:r>
    </w:p>
    <w:p w14:paraId="6F262776" w14:textId="77777777" w:rsidR="00082B63" w:rsidRPr="00082B63" w:rsidRDefault="00082B63" w:rsidP="00082B63">
      <w:pPr>
        <w:jc w:val="both"/>
        <w:rPr>
          <w:b/>
          <w:bCs/>
        </w:rPr>
      </w:pPr>
      <w:r w:rsidRPr="00082B63">
        <w:rPr>
          <w:b/>
          <w:bCs/>
        </w:rPr>
        <w:t>Uruguay</w:t>
      </w:r>
    </w:p>
    <w:p w14:paraId="25C4BAAD" w14:textId="77777777" w:rsidR="00082B63" w:rsidRPr="00082B63" w:rsidRDefault="00082B63" w:rsidP="00082B63">
      <w:pPr>
        <w:numPr>
          <w:ilvl w:val="0"/>
          <w:numId w:val="14"/>
        </w:numPr>
        <w:jc w:val="both"/>
        <w:rPr>
          <w:lang w:val="es-419"/>
        </w:rPr>
      </w:pPr>
      <w:r w:rsidRPr="00082B63">
        <w:rPr>
          <w:lang w:val="es-419"/>
        </w:rPr>
        <w:t xml:space="preserve">Organización Multidisciplinaria para la Integración Social (OMIS) </w:t>
      </w:r>
    </w:p>
    <w:p w14:paraId="073A4C67" w14:textId="77777777" w:rsidR="00082B63" w:rsidRPr="00082B63" w:rsidRDefault="00082B63" w:rsidP="00082B63">
      <w:pPr>
        <w:jc w:val="both"/>
        <w:rPr>
          <w:b/>
          <w:bCs/>
        </w:rPr>
      </w:pPr>
      <w:r w:rsidRPr="00082B63">
        <w:rPr>
          <w:b/>
          <w:bCs/>
        </w:rPr>
        <w:t>Venezuela</w:t>
      </w:r>
    </w:p>
    <w:p w14:paraId="6291BED1" w14:textId="77777777" w:rsidR="00082B63" w:rsidRPr="00082B63" w:rsidRDefault="00082B63" w:rsidP="00082B63">
      <w:pPr>
        <w:numPr>
          <w:ilvl w:val="0"/>
          <w:numId w:val="15"/>
        </w:numPr>
        <w:jc w:val="both"/>
        <w:rPr>
          <w:lang w:val="es-419"/>
        </w:rPr>
      </w:pPr>
      <w:r w:rsidRPr="00082B63">
        <w:rPr>
          <w:lang w:val="es-419"/>
        </w:rPr>
        <w:t xml:space="preserve">Asociación Civil Interdisciplinaria Tabaco o Salud Venezuela (ACITASVE) </w:t>
      </w:r>
    </w:p>
    <w:p w14:paraId="0C5248FF" w14:textId="77777777" w:rsidR="00082B63" w:rsidRPr="00082B63" w:rsidRDefault="00082B63" w:rsidP="00082B63">
      <w:pPr>
        <w:jc w:val="both"/>
        <w:rPr>
          <w:b/>
          <w:bCs/>
        </w:rPr>
      </w:pPr>
      <w:r w:rsidRPr="00082B63">
        <w:rPr>
          <w:b/>
          <w:bCs/>
        </w:rPr>
        <w:t>Regional</w:t>
      </w:r>
    </w:p>
    <w:p w14:paraId="4BC715C9" w14:textId="77777777" w:rsidR="00082B63" w:rsidRDefault="00082B63" w:rsidP="00082B63">
      <w:pPr>
        <w:numPr>
          <w:ilvl w:val="0"/>
          <w:numId w:val="16"/>
        </w:numPr>
        <w:jc w:val="both"/>
      </w:pPr>
      <w:r w:rsidRPr="00082B63">
        <w:t>Coalición América Saludable (CLAS)</w:t>
      </w:r>
    </w:p>
    <w:p w14:paraId="3C15D70B" w14:textId="63EA787E" w:rsidR="00082B63" w:rsidRPr="00082B63" w:rsidRDefault="00082B63" w:rsidP="00082B63">
      <w:pPr>
        <w:numPr>
          <w:ilvl w:val="0"/>
          <w:numId w:val="16"/>
        </w:numPr>
        <w:jc w:val="both"/>
      </w:pPr>
      <w:r>
        <w:t>Fundación Interamericana del Corazón</w:t>
      </w:r>
    </w:p>
    <w:p w14:paraId="6C298666" w14:textId="77777777" w:rsidR="00082B63" w:rsidRPr="00D928BC" w:rsidRDefault="00082B63" w:rsidP="00D928BC">
      <w:pPr>
        <w:jc w:val="both"/>
        <w:rPr>
          <w:lang w:val="es-CO"/>
        </w:rPr>
      </w:pPr>
    </w:p>
    <w:sectPr w:rsidR="00082B63" w:rsidRPr="00D928BC" w:rsidSect="00D928BC">
      <w:headerReference w:type="default" r:id="rId7"/>
      <w:foot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71F621" w14:textId="77777777" w:rsidR="00623CD3" w:rsidRDefault="00623CD3" w:rsidP="00D928BC">
      <w:pPr>
        <w:spacing w:after="0" w:line="240" w:lineRule="auto"/>
      </w:pPr>
      <w:r>
        <w:separator/>
      </w:r>
    </w:p>
  </w:endnote>
  <w:endnote w:type="continuationSeparator" w:id="0">
    <w:p w14:paraId="24268907" w14:textId="77777777" w:rsidR="00623CD3" w:rsidRDefault="00623CD3" w:rsidP="00D928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C229CC" w14:textId="77777777" w:rsidR="00D928BC" w:rsidRDefault="00D928BC" w:rsidP="00D866F2">
    <w:pPr>
      <w:tabs>
        <w:tab w:val="center" w:pos="4320"/>
        <w:tab w:val="right" w:pos="8640"/>
      </w:tabs>
      <w:spacing w:line="240" w:lineRule="auto"/>
      <w:ind w:hanging="2"/>
      <w:jc w:val="right"/>
      <w:rPr>
        <w:rFonts w:eastAsia="Georgia" w:cs="Times New Roman"/>
        <w:i/>
        <w:color w:val="000000"/>
        <w:sz w:val="20"/>
        <w:szCs w:val="20"/>
      </w:rPr>
    </w:pPr>
  </w:p>
  <w:p w14:paraId="1DCA5FA3" w14:textId="77777777" w:rsidR="00D928BC" w:rsidRPr="00CF36B4" w:rsidRDefault="00D928BC" w:rsidP="00D866F2">
    <w:pPr>
      <w:tabs>
        <w:tab w:val="center" w:pos="4320"/>
        <w:tab w:val="right" w:pos="8640"/>
      </w:tabs>
      <w:spacing w:line="240" w:lineRule="auto"/>
      <w:ind w:hanging="2"/>
      <w:jc w:val="right"/>
      <w:rPr>
        <w:rFonts w:eastAsia="Georgia" w:cs="Times New Roman"/>
        <w:color w:val="000000"/>
        <w:sz w:val="20"/>
        <w:szCs w:val="20"/>
      </w:rPr>
    </w:pPr>
    <w:r w:rsidRPr="00CF36B4">
      <w:rPr>
        <w:rFonts w:eastAsia="Georgia" w:cs="Times New Roman"/>
        <w:i/>
        <w:color w:val="000000"/>
        <w:sz w:val="20"/>
        <w:szCs w:val="20"/>
      </w:rPr>
      <w:t>P</w:t>
    </w:r>
    <w:r>
      <w:rPr>
        <w:rFonts w:eastAsia="Georgia" w:cs="Times New Roman"/>
        <w:i/>
        <w:color w:val="000000"/>
        <w:sz w:val="20"/>
        <w:szCs w:val="20"/>
      </w:rPr>
      <w:t>ágina</w:t>
    </w:r>
    <w:r w:rsidRPr="00CF36B4">
      <w:rPr>
        <w:rFonts w:eastAsia="Georgia" w:cs="Times New Roman"/>
        <w:i/>
        <w:color w:val="000000"/>
        <w:sz w:val="20"/>
        <w:szCs w:val="20"/>
      </w:rPr>
      <w:t xml:space="preserve"> </w:t>
    </w:r>
    <w:r w:rsidRPr="00CF36B4">
      <w:rPr>
        <w:rFonts w:eastAsia="Georgia" w:cs="Times New Roman"/>
        <w:i/>
        <w:color w:val="000000"/>
        <w:sz w:val="20"/>
        <w:szCs w:val="20"/>
      </w:rPr>
      <w:fldChar w:fldCharType="begin"/>
    </w:r>
    <w:r w:rsidRPr="00CF36B4">
      <w:rPr>
        <w:rFonts w:eastAsia="Georgia" w:cs="Times New Roman"/>
        <w:i/>
        <w:color w:val="000000"/>
        <w:sz w:val="20"/>
        <w:szCs w:val="20"/>
      </w:rPr>
      <w:instrText>PAGE</w:instrText>
    </w:r>
    <w:r w:rsidRPr="00CF36B4">
      <w:rPr>
        <w:rFonts w:eastAsia="Georgia" w:cs="Times New Roman"/>
        <w:i/>
        <w:color w:val="000000"/>
        <w:sz w:val="20"/>
        <w:szCs w:val="20"/>
      </w:rPr>
      <w:fldChar w:fldCharType="separate"/>
    </w:r>
    <w:r>
      <w:rPr>
        <w:rFonts w:eastAsia="Georgia" w:cs="Times New Roman"/>
        <w:i/>
        <w:color w:val="000000"/>
        <w:sz w:val="20"/>
        <w:szCs w:val="20"/>
      </w:rPr>
      <w:t>1</w:t>
    </w:r>
    <w:r w:rsidRPr="00CF36B4">
      <w:rPr>
        <w:rFonts w:eastAsia="Georgia" w:cs="Times New Roman"/>
        <w:i/>
        <w:color w:val="000000"/>
        <w:sz w:val="20"/>
        <w:szCs w:val="20"/>
      </w:rPr>
      <w:fldChar w:fldCharType="end"/>
    </w:r>
    <w:r w:rsidRPr="00CF36B4">
      <w:rPr>
        <w:rFonts w:eastAsia="Georgia" w:cs="Times New Roman"/>
        <w:i/>
        <w:color w:val="000000"/>
        <w:sz w:val="20"/>
        <w:szCs w:val="20"/>
      </w:rPr>
      <w:t xml:space="preserve"> </w:t>
    </w:r>
    <w:r>
      <w:rPr>
        <w:rFonts w:eastAsia="Georgia" w:cs="Times New Roman"/>
        <w:i/>
        <w:color w:val="000000"/>
        <w:sz w:val="20"/>
        <w:szCs w:val="20"/>
      </w:rPr>
      <w:t>de</w:t>
    </w:r>
    <w:r w:rsidRPr="00CF36B4">
      <w:rPr>
        <w:rFonts w:eastAsia="Georgia" w:cs="Times New Roman"/>
        <w:i/>
        <w:color w:val="000000"/>
        <w:sz w:val="20"/>
        <w:szCs w:val="20"/>
      </w:rPr>
      <w:t xml:space="preserve"> </w:t>
    </w:r>
    <w:r w:rsidRPr="00CF36B4">
      <w:rPr>
        <w:rFonts w:eastAsia="Georgia" w:cs="Times New Roman"/>
        <w:i/>
        <w:color w:val="000000"/>
        <w:sz w:val="20"/>
        <w:szCs w:val="20"/>
      </w:rPr>
      <w:fldChar w:fldCharType="begin"/>
    </w:r>
    <w:r w:rsidRPr="00CF36B4">
      <w:rPr>
        <w:rFonts w:eastAsia="Georgia" w:cs="Times New Roman"/>
        <w:i/>
        <w:color w:val="000000"/>
        <w:sz w:val="20"/>
        <w:szCs w:val="20"/>
      </w:rPr>
      <w:instrText>NUMPAGES</w:instrText>
    </w:r>
    <w:r w:rsidRPr="00CF36B4">
      <w:rPr>
        <w:rFonts w:eastAsia="Georgia" w:cs="Times New Roman"/>
        <w:i/>
        <w:color w:val="000000"/>
        <w:sz w:val="20"/>
        <w:szCs w:val="20"/>
      </w:rPr>
      <w:fldChar w:fldCharType="separate"/>
    </w:r>
    <w:r>
      <w:rPr>
        <w:rFonts w:eastAsia="Georgia" w:cs="Times New Roman"/>
        <w:i/>
        <w:color w:val="000000"/>
        <w:sz w:val="20"/>
        <w:szCs w:val="20"/>
      </w:rPr>
      <w:t>30</w:t>
    </w:r>
    <w:r w:rsidRPr="00CF36B4">
      <w:rPr>
        <w:rFonts w:eastAsia="Georgia" w:cs="Times New Roman"/>
        <w:i/>
        <w:color w:val="000000"/>
        <w:sz w:val="20"/>
        <w:szCs w:val="20"/>
      </w:rPr>
      <w:fldChar w:fldCharType="end"/>
    </w:r>
  </w:p>
  <w:p w14:paraId="77C3B2AC" w14:textId="77777777" w:rsidR="00D928BC" w:rsidRDefault="00D928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9FAD10" w14:textId="77777777" w:rsidR="00623CD3" w:rsidRDefault="00623CD3" w:rsidP="00D928BC">
      <w:pPr>
        <w:spacing w:after="0" w:line="240" w:lineRule="auto"/>
      </w:pPr>
      <w:r>
        <w:separator/>
      </w:r>
    </w:p>
  </w:footnote>
  <w:footnote w:type="continuationSeparator" w:id="0">
    <w:p w14:paraId="54C2E01E" w14:textId="77777777" w:rsidR="00623CD3" w:rsidRDefault="00623CD3" w:rsidP="00D928BC">
      <w:pPr>
        <w:spacing w:after="0" w:line="240" w:lineRule="auto"/>
      </w:pPr>
      <w:r>
        <w:continuationSeparator/>
      </w:r>
    </w:p>
  </w:footnote>
  <w:footnote w:id="1">
    <w:p w14:paraId="0D9DB259" w14:textId="77777777" w:rsidR="00D928BC" w:rsidRPr="00D866F2" w:rsidRDefault="00D928BC" w:rsidP="00D928BC">
      <w:pPr>
        <w:pStyle w:val="FootnoteText"/>
        <w:jc w:val="both"/>
      </w:pPr>
      <w:r w:rsidRPr="00D866F2">
        <w:rPr>
          <w:rStyle w:val="FootnoteReference"/>
        </w:rPr>
        <w:footnoteRef/>
      </w:r>
      <w:r w:rsidRPr="00D866F2">
        <w:rPr>
          <w:lang w:val="es-419"/>
        </w:rPr>
        <w:t xml:space="preserve"> </w:t>
      </w:r>
      <w:r w:rsidRPr="00D866F2">
        <w:rPr>
          <w:rFonts w:cs="Times New Roman"/>
          <w:lang w:val="es-419"/>
        </w:rPr>
        <w:t xml:space="preserve">CREA RED – Red de Juventudes de América Latina, “Quiénes Somos.” </w:t>
      </w:r>
      <w:hyperlink r:id="rId1" w:tgtFrame="_new" w:history="1">
        <w:r w:rsidRPr="00D866F2">
          <w:rPr>
            <w:rStyle w:val="Hyperlink"/>
            <w:rFonts w:cs="Times New Roman"/>
          </w:rPr>
          <w:t>https://creared.org/</w:t>
        </w:r>
      </w:hyperlink>
    </w:p>
  </w:footnote>
  <w:footnote w:id="2">
    <w:p w14:paraId="75CFBEBF" w14:textId="77777777" w:rsidR="00D928BC" w:rsidRPr="00D866F2" w:rsidRDefault="00D928BC" w:rsidP="00D928BC">
      <w:pPr>
        <w:pStyle w:val="FootnoteText"/>
        <w:jc w:val="both"/>
      </w:pPr>
      <w:r w:rsidRPr="00D866F2">
        <w:rPr>
          <w:rStyle w:val="FootnoteReference"/>
        </w:rPr>
        <w:footnoteRef/>
      </w:r>
      <w:r w:rsidRPr="00D866F2">
        <w:t xml:space="preserve"> </w:t>
      </w:r>
      <w:r w:rsidRPr="00D866F2">
        <w:rPr>
          <w:rFonts w:cs="Times New Roman"/>
        </w:rPr>
        <w:t xml:space="preserve">Action on Smoking and Health (ASH), “Sobre Nosotros.” </w:t>
      </w:r>
      <w:hyperlink r:id="rId2" w:tgtFrame="_new" w:history="1">
        <w:r w:rsidRPr="00D866F2">
          <w:rPr>
            <w:rStyle w:val="Hyperlink"/>
            <w:rFonts w:cs="Times New Roman"/>
          </w:rPr>
          <w:t>https://ash.org/about/</w:t>
        </w:r>
      </w:hyperlink>
    </w:p>
  </w:footnote>
  <w:footnote w:id="3">
    <w:p w14:paraId="3DD58AFD" w14:textId="77777777" w:rsidR="00D928BC" w:rsidRPr="00D866F2" w:rsidRDefault="00D928BC" w:rsidP="00D928BC">
      <w:pPr>
        <w:pStyle w:val="NoSpacing"/>
        <w:jc w:val="both"/>
        <w:rPr>
          <w:rFonts w:ascii="Times New Roman" w:hAnsi="Times New Roman" w:cs="Times New Roman"/>
          <w:sz w:val="20"/>
          <w:szCs w:val="20"/>
        </w:rPr>
      </w:pPr>
      <w:r w:rsidRPr="00D866F2">
        <w:rPr>
          <w:rStyle w:val="FootnoteReference"/>
          <w:sz w:val="20"/>
          <w:szCs w:val="20"/>
        </w:rPr>
        <w:footnoteRef/>
      </w:r>
      <w:r w:rsidRPr="00D866F2">
        <w:rPr>
          <w:sz w:val="20"/>
          <w:szCs w:val="20"/>
        </w:rPr>
        <w:t xml:space="preserve"> </w:t>
      </w:r>
      <w:r w:rsidRPr="00D866F2">
        <w:rPr>
          <w:rFonts w:ascii="Times New Roman" w:hAnsi="Times New Roman" w:cs="Times New Roman"/>
          <w:sz w:val="20"/>
          <w:szCs w:val="20"/>
        </w:rPr>
        <w:t xml:space="preserve">Global Alliance for Tobacco Control (GATC), “Quiénes Somos.” </w:t>
      </w:r>
      <w:hyperlink r:id="rId3" w:tgtFrame="_new" w:history="1">
        <w:r w:rsidRPr="00D866F2">
          <w:rPr>
            <w:rStyle w:val="Hyperlink"/>
            <w:rFonts w:ascii="Times New Roman" w:hAnsi="Times New Roman" w:cs="Times New Roman"/>
            <w:sz w:val="20"/>
            <w:szCs w:val="20"/>
          </w:rPr>
          <w:t>https://gatc-int.org/about-us/</w:t>
        </w:r>
      </w:hyperlink>
    </w:p>
  </w:footnote>
  <w:footnote w:id="4">
    <w:p w14:paraId="4441F170" w14:textId="77777777" w:rsidR="00D928BC" w:rsidRPr="00D928BC" w:rsidRDefault="00D928BC" w:rsidP="00D928BC">
      <w:pPr>
        <w:pStyle w:val="NoSpacing"/>
        <w:jc w:val="both"/>
        <w:rPr>
          <w:rFonts w:ascii="Times New Roman" w:hAnsi="Times New Roman" w:cs="Times New Roman"/>
          <w:sz w:val="20"/>
          <w:szCs w:val="20"/>
          <w:lang w:val="es-419"/>
        </w:rPr>
      </w:pPr>
      <w:r w:rsidRPr="00D866F2">
        <w:rPr>
          <w:rStyle w:val="FootnoteReference"/>
          <w:sz w:val="20"/>
          <w:szCs w:val="20"/>
        </w:rPr>
        <w:footnoteRef/>
      </w:r>
      <w:r w:rsidRPr="00D866F2">
        <w:rPr>
          <w:sz w:val="20"/>
          <w:szCs w:val="20"/>
        </w:rPr>
        <w:t xml:space="preserve">Campaign for Tobacco-Free Kids (CTFK), “Quiénes Somos.” </w:t>
      </w:r>
      <w:hyperlink r:id="rId4" w:tgtFrame="_new" w:history="1">
        <w:r w:rsidRPr="00D928BC">
          <w:rPr>
            <w:rStyle w:val="Hyperlink"/>
            <w:sz w:val="20"/>
            <w:szCs w:val="20"/>
            <w:lang w:val="es-419"/>
          </w:rPr>
          <w:t>https://www.tobaccofreekids.org/about/</w:t>
        </w:r>
      </w:hyperlink>
    </w:p>
  </w:footnote>
  <w:footnote w:id="5">
    <w:p w14:paraId="30D83440" w14:textId="77777777" w:rsidR="00D928BC" w:rsidRPr="00D866F2" w:rsidRDefault="00D928BC" w:rsidP="00D928BC">
      <w:pPr>
        <w:pStyle w:val="FootnoteText"/>
        <w:jc w:val="both"/>
        <w:rPr>
          <w:lang w:val="es-419"/>
        </w:rPr>
      </w:pPr>
      <w:r w:rsidRPr="00D866F2">
        <w:rPr>
          <w:rStyle w:val="FootnoteReference"/>
        </w:rPr>
        <w:footnoteRef/>
      </w:r>
      <w:r w:rsidRPr="00D866F2">
        <w:rPr>
          <w:lang w:val="es-419"/>
        </w:rPr>
        <w:t xml:space="preserve"> </w:t>
      </w:r>
      <w:r w:rsidRPr="00D866F2">
        <w:rPr>
          <w:rFonts w:cs="Times New Roman"/>
          <w:lang w:val="es-419"/>
        </w:rPr>
        <w:t xml:space="preserve">Corporate Accountability, “Quiénes Somos.” </w:t>
      </w:r>
      <w:hyperlink r:id="rId5" w:tgtFrame="_new" w:history="1">
        <w:r w:rsidRPr="00D866F2">
          <w:rPr>
            <w:rStyle w:val="Hyperlink"/>
            <w:rFonts w:cs="Times New Roman"/>
            <w:lang w:val="es-419"/>
          </w:rPr>
          <w:t>https://corporateaccountability.org/who-we-are/</w:t>
        </w:r>
      </w:hyperlink>
    </w:p>
  </w:footnote>
  <w:footnote w:id="6">
    <w:p w14:paraId="71593791" w14:textId="77777777" w:rsidR="00D928BC" w:rsidRPr="00D866F2" w:rsidRDefault="00D928BC" w:rsidP="00D928BC">
      <w:pPr>
        <w:pStyle w:val="FootnoteText"/>
        <w:jc w:val="both"/>
        <w:rPr>
          <w:lang w:val="es-419"/>
        </w:rPr>
      </w:pPr>
      <w:r w:rsidRPr="00D866F2">
        <w:rPr>
          <w:rStyle w:val="FootnoteReference"/>
        </w:rPr>
        <w:footnoteRef/>
      </w:r>
      <w:r w:rsidRPr="00D866F2">
        <w:rPr>
          <w:lang w:val="es-419"/>
        </w:rPr>
        <w:t xml:space="preserve"> </w:t>
      </w:r>
      <w:r w:rsidRPr="00D866F2">
        <w:rPr>
          <w:rFonts w:cs="Times New Roman"/>
          <w:lang w:val="es-419"/>
        </w:rPr>
        <w:t xml:space="preserve">Comisión Interamericana de Derechos Humanos (CIDH), REDESCA, </w:t>
      </w:r>
      <w:r w:rsidRPr="00D866F2">
        <w:rPr>
          <w:rFonts w:cs="Times New Roman"/>
          <w:i/>
          <w:iCs/>
          <w:lang w:val="es-419"/>
        </w:rPr>
        <w:t>Empresas y Derechos Humanos: Estándares Interamericanos</w:t>
      </w:r>
      <w:r w:rsidRPr="00D866F2">
        <w:rPr>
          <w:rFonts w:cs="Times New Roman"/>
          <w:lang w:val="es-419"/>
        </w:rPr>
        <w:t xml:space="preserve">, 2019. </w:t>
      </w:r>
      <w:hyperlink r:id="rId6" w:tgtFrame="_new" w:history="1">
        <w:r w:rsidRPr="00D866F2">
          <w:rPr>
            <w:rStyle w:val="Hyperlink"/>
            <w:rFonts w:cs="Times New Roman"/>
            <w:lang w:val="es-419"/>
          </w:rPr>
          <w:t>https://www.oas.org/es/cidh/informes/pdfs/empresasddhh.pdf</w:t>
        </w:r>
      </w:hyperlink>
    </w:p>
  </w:footnote>
  <w:footnote w:id="7">
    <w:p w14:paraId="06B597FC" w14:textId="77777777" w:rsidR="00D928BC" w:rsidRPr="00D866F2" w:rsidRDefault="00D928BC" w:rsidP="00D928BC">
      <w:pPr>
        <w:pStyle w:val="FootnoteText"/>
        <w:jc w:val="both"/>
      </w:pPr>
      <w:r w:rsidRPr="00D866F2">
        <w:rPr>
          <w:rStyle w:val="FootnoteReference"/>
        </w:rPr>
        <w:footnoteRef/>
      </w:r>
      <w:r w:rsidRPr="00D866F2">
        <w:rPr>
          <w:lang w:val="es-419"/>
        </w:rPr>
        <w:t xml:space="preserve"> </w:t>
      </w:r>
      <w:r w:rsidRPr="00D866F2">
        <w:rPr>
          <w:rFonts w:cs="Times New Roman"/>
          <w:lang w:val="es-419"/>
        </w:rPr>
        <w:t xml:space="preserve">Comisión Interamericana de Derechos Humanos (CIDH), REDESCA, </w:t>
      </w:r>
      <w:r w:rsidRPr="00D866F2">
        <w:rPr>
          <w:rFonts w:cs="Times New Roman"/>
          <w:i/>
          <w:iCs/>
          <w:lang w:val="es-419"/>
        </w:rPr>
        <w:t>Enfermedades No Transmisibles y Derechos Humanos en las Américas</w:t>
      </w:r>
      <w:r w:rsidRPr="00D866F2">
        <w:rPr>
          <w:rFonts w:cs="Times New Roman"/>
          <w:lang w:val="es-419"/>
        </w:rPr>
        <w:t xml:space="preserve">, 2023. </w:t>
      </w:r>
      <w:hyperlink r:id="rId7" w:tgtFrame="_new" w:history="1">
        <w:r w:rsidRPr="00D866F2">
          <w:rPr>
            <w:rStyle w:val="Hyperlink"/>
            <w:rFonts w:cs="Times New Roman"/>
          </w:rPr>
          <w:t>https://www.oas.org/es/cidh/informes/pdfs/2023/redesca_enfermedades_notransmisibles_ddhh_spa.pdf</w:t>
        </w:r>
      </w:hyperlink>
    </w:p>
  </w:footnote>
  <w:footnote w:id="8">
    <w:p w14:paraId="7F945E02" w14:textId="77777777" w:rsidR="00D928BC" w:rsidRPr="00D866F2" w:rsidRDefault="00D928BC" w:rsidP="00D928BC">
      <w:pPr>
        <w:pStyle w:val="FootnoteText"/>
        <w:jc w:val="both"/>
      </w:pPr>
      <w:r w:rsidRPr="00D866F2">
        <w:rPr>
          <w:rStyle w:val="FootnoteReference"/>
        </w:rPr>
        <w:footnoteRef/>
      </w:r>
      <w:r w:rsidRPr="00D866F2">
        <w:rPr>
          <w:lang w:val="es-419"/>
        </w:rPr>
        <w:t xml:space="preserve"> Organización Mundial de la Salud (OMS), “Día Mundial Sin Tabaco 2026: Desenmascarar el atractivo – contrarrestando la adicción al tabaco y la nicotina,” 2026. </w:t>
      </w:r>
      <w:hyperlink r:id="rId8" w:tgtFrame="_new" w:history="1">
        <w:r w:rsidRPr="00D866F2">
          <w:rPr>
            <w:rStyle w:val="Hyperlink"/>
            <w:lang w:val="es-419"/>
          </w:rPr>
          <w:t>https://www.who.int/campaigns/world-no-tobacco-day/2026</w:t>
        </w:r>
      </w:hyperlink>
      <w:r w:rsidRPr="00D866F2">
        <w:rPr>
          <w:lang w:val="es-419"/>
        </w:rPr>
        <w:t xml:space="preserve">; Global Youth Voices, </w:t>
      </w:r>
      <w:r w:rsidRPr="00D866F2">
        <w:rPr>
          <w:i/>
          <w:iCs/>
          <w:lang w:val="es-419"/>
        </w:rPr>
        <w:t>Global Youth Voices Declaration</w:t>
      </w:r>
      <w:r w:rsidRPr="00D866F2">
        <w:rPr>
          <w:lang w:val="es-419"/>
        </w:rPr>
        <w:t xml:space="preserve">, 2025; Carta Abierta de la Juventud a la COP11, 2025. </w:t>
      </w:r>
      <w:hyperlink r:id="rId9" w:tgtFrame="_new" w:history="1">
        <w:r w:rsidRPr="00D866F2">
          <w:rPr>
            <w:rStyle w:val="Hyperlink"/>
          </w:rPr>
          <w:t>https://gyv-cms.ggtc.world/wp-content/uploads/2025/09/GYV-Declaration-2025uploadfv2_12052025.pdf</w:t>
        </w:r>
      </w:hyperlink>
    </w:p>
  </w:footnote>
  <w:footnote w:id="9">
    <w:p w14:paraId="79E76D28" w14:textId="77777777" w:rsidR="00D928BC" w:rsidRPr="00D866F2" w:rsidRDefault="00D928BC" w:rsidP="00D928BC">
      <w:pPr>
        <w:pStyle w:val="FootnoteText"/>
        <w:jc w:val="both"/>
        <w:rPr>
          <w:lang w:val="es-419"/>
        </w:rPr>
      </w:pPr>
      <w:r w:rsidRPr="00D866F2">
        <w:rPr>
          <w:rStyle w:val="FootnoteReference"/>
        </w:rPr>
        <w:footnoteRef/>
      </w:r>
      <w:r w:rsidRPr="00D866F2">
        <w:rPr>
          <w:lang w:val="es-419"/>
        </w:rPr>
        <w:t xml:space="preserve"> </w:t>
      </w:r>
      <w:r w:rsidRPr="00D866F2">
        <w:rPr>
          <w:rFonts w:cs="Times New Roman"/>
          <w:lang w:val="es-419"/>
        </w:rPr>
        <w:t xml:space="preserve">Comisión Interamericana de Derechos Humanos (CIDH), </w:t>
      </w:r>
      <w:r w:rsidRPr="00D866F2">
        <w:rPr>
          <w:rFonts w:cs="Times New Roman"/>
          <w:i/>
          <w:iCs/>
          <w:lang w:val="es-419"/>
        </w:rPr>
        <w:t>Audiencia sobre Derecho a la Salud y Adicción al Tabaco en las Américas</w:t>
      </w:r>
      <w:r w:rsidRPr="00D866F2">
        <w:rPr>
          <w:rFonts w:cs="Times New Roman"/>
          <w:lang w:val="es-419"/>
        </w:rPr>
        <w:t xml:space="preserve">, 156º Período de Sesiones, 5 de abril de 2016. </w:t>
      </w:r>
      <w:hyperlink r:id="rId10" w:tgtFrame="_new" w:history="1">
        <w:r w:rsidRPr="00D866F2">
          <w:rPr>
            <w:rStyle w:val="Hyperlink"/>
            <w:rFonts w:cs="Times New Roman"/>
          </w:rPr>
          <w:t>https://www.oas.org/es/cidh/sesiones/audiencia.asp?Hearing=1951</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53903E" w14:textId="77777777" w:rsidR="00D928BC" w:rsidRDefault="00D928BC">
    <w:pPr>
      <w:pStyle w:val="Header"/>
      <w:rPr>
        <w:lang w:val="es-419"/>
      </w:rPr>
    </w:pPr>
    <w:r>
      <w:rPr>
        <w:noProof/>
      </w:rPr>
      <w:drawing>
        <wp:anchor distT="0" distB="0" distL="114300" distR="114300" simplePos="0" relativeHeight="251662336" behindDoc="1" locked="0" layoutInCell="1" allowOverlap="1" wp14:anchorId="6593D7AB" wp14:editId="73C5BACC">
          <wp:simplePos x="0" y="0"/>
          <wp:positionH relativeFrom="column">
            <wp:posOffset>1968500</wp:posOffset>
          </wp:positionH>
          <wp:positionV relativeFrom="paragraph">
            <wp:posOffset>82550</wp:posOffset>
          </wp:positionV>
          <wp:extent cx="711200" cy="713105"/>
          <wp:effectExtent l="0" t="0" r="0" b="0"/>
          <wp:wrapNone/>
          <wp:docPr id="25663704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637041" name="Imagen 25663704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11200" cy="713105"/>
                  </a:xfrm>
                  <a:prstGeom prst="rect">
                    <a:avLst/>
                  </a:prstGeom>
                </pic:spPr>
              </pic:pic>
            </a:graphicData>
          </a:graphic>
          <wp14:sizeRelH relativeFrom="margin">
            <wp14:pctWidth>0</wp14:pctWidth>
          </wp14:sizeRelH>
          <wp14:sizeRelV relativeFrom="margin">
            <wp14:pctHeight>0</wp14:pctHeight>
          </wp14:sizeRelV>
        </wp:anchor>
      </w:drawing>
    </w:r>
    <w:r w:rsidRPr="00092E70">
      <w:rPr>
        <w:noProof/>
      </w:rPr>
      <w:drawing>
        <wp:anchor distT="0" distB="0" distL="114300" distR="114300" simplePos="0" relativeHeight="251661312" behindDoc="1" locked="0" layoutInCell="1" allowOverlap="1" wp14:anchorId="039C11BC" wp14:editId="156102E3">
          <wp:simplePos x="0" y="0"/>
          <wp:positionH relativeFrom="column">
            <wp:posOffset>669925</wp:posOffset>
          </wp:positionH>
          <wp:positionV relativeFrom="paragraph">
            <wp:posOffset>44450</wp:posOffset>
          </wp:positionV>
          <wp:extent cx="1006475" cy="710565"/>
          <wp:effectExtent l="0" t="0" r="3175" b="0"/>
          <wp:wrapNone/>
          <wp:docPr id="9589743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06475" cy="7105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152A8">
      <w:rPr>
        <w:noProof/>
      </w:rPr>
      <w:drawing>
        <wp:anchor distT="0" distB="0" distL="114300" distR="114300" simplePos="0" relativeHeight="251663360" behindDoc="0" locked="0" layoutInCell="1" allowOverlap="1" wp14:anchorId="45B86AAC" wp14:editId="4EE128C4">
          <wp:simplePos x="0" y="0"/>
          <wp:positionH relativeFrom="column">
            <wp:posOffset>-276225</wp:posOffset>
          </wp:positionH>
          <wp:positionV relativeFrom="paragraph">
            <wp:posOffset>19685</wp:posOffset>
          </wp:positionV>
          <wp:extent cx="692150" cy="692150"/>
          <wp:effectExtent l="0" t="0" r="0" b="0"/>
          <wp:wrapNone/>
          <wp:docPr id="191279214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92150" cy="6921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6D165FA" w14:textId="77777777" w:rsidR="00D928BC" w:rsidRDefault="00D928BC">
    <w:pPr>
      <w:pStyle w:val="Header"/>
      <w:rPr>
        <w:lang w:val="es-419"/>
      </w:rPr>
    </w:pPr>
    <w:r>
      <w:rPr>
        <w:noProof/>
      </w:rPr>
      <w:drawing>
        <wp:anchor distT="0" distB="0" distL="114300" distR="114300" simplePos="0" relativeHeight="251660288" behindDoc="1" locked="0" layoutInCell="1" allowOverlap="1" wp14:anchorId="2EE5D0B4" wp14:editId="418459A4">
          <wp:simplePos x="0" y="0"/>
          <wp:positionH relativeFrom="column">
            <wp:posOffset>4603115</wp:posOffset>
          </wp:positionH>
          <wp:positionV relativeFrom="paragraph">
            <wp:posOffset>2540</wp:posOffset>
          </wp:positionV>
          <wp:extent cx="1532137" cy="536575"/>
          <wp:effectExtent l="0" t="0" r="0" b="0"/>
          <wp:wrapNone/>
          <wp:docPr id="1" name="Picture 1" descr="C:\Users\DD\Documents\DD\VARIOS-URG\CA_LogoTag_Lar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D\Documents\DD\VARIOS-URG\CA_LogoTag_Large.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532137" cy="5365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C1E9C">
      <w:rPr>
        <w:noProof/>
        <w:lang w:val="es-ES_tradnl"/>
      </w:rPr>
      <w:drawing>
        <wp:anchor distT="0" distB="0" distL="114300" distR="114300" simplePos="0" relativeHeight="251659264" behindDoc="1" locked="0" layoutInCell="1" allowOverlap="1" wp14:anchorId="0D6FB0AA" wp14:editId="10D91332">
          <wp:simplePos x="0" y="0"/>
          <wp:positionH relativeFrom="margin">
            <wp:posOffset>2955290</wp:posOffset>
          </wp:positionH>
          <wp:positionV relativeFrom="paragraph">
            <wp:posOffset>85725</wp:posOffset>
          </wp:positionV>
          <wp:extent cx="1450975" cy="430794"/>
          <wp:effectExtent l="0" t="0" r="0" b="762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1450975" cy="430794"/>
                  </a:xfrm>
                  <a:prstGeom prst="rect">
                    <a:avLst/>
                  </a:prstGeom>
                </pic:spPr>
              </pic:pic>
            </a:graphicData>
          </a:graphic>
          <wp14:sizeRelH relativeFrom="margin">
            <wp14:pctWidth>0</wp14:pctWidth>
          </wp14:sizeRelH>
          <wp14:sizeRelV relativeFrom="margin">
            <wp14:pctHeight>0</wp14:pctHeight>
          </wp14:sizeRelV>
        </wp:anchor>
      </w:drawing>
    </w:r>
  </w:p>
  <w:p w14:paraId="4A41FE4A" w14:textId="77777777" w:rsidR="00D928BC" w:rsidRDefault="00D928BC">
    <w:pPr>
      <w:pStyle w:val="Header"/>
      <w:rPr>
        <w:lang w:val="es-419"/>
      </w:rPr>
    </w:pPr>
  </w:p>
  <w:p w14:paraId="60C527E2" w14:textId="77777777" w:rsidR="00D928BC" w:rsidRDefault="00D928BC">
    <w:pPr>
      <w:pStyle w:val="Header"/>
      <w:rPr>
        <w:lang w:val="es-419"/>
      </w:rPr>
    </w:pPr>
  </w:p>
  <w:p w14:paraId="0698027D" w14:textId="77777777" w:rsidR="00D928BC" w:rsidRDefault="00D928BC">
    <w:pPr>
      <w:pStyle w:val="Header"/>
      <w:rPr>
        <w:lang w:val="es-419"/>
      </w:rPr>
    </w:pPr>
  </w:p>
  <w:p w14:paraId="10A432C8" w14:textId="77777777" w:rsidR="00D928BC" w:rsidRPr="00D866F2" w:rsidRDefault="00D928BC">
    <w:pPr>
      <w:pStyle w:val="Header"/>
      <w:rPr>
        <w:lang w:val="es-419"/>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497AAF"/>
    <w:multiLevelType w:val="multilevel"/>
    <w:tmpl w:val="D1F8B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3A059C"/>
    <w:multiLevelType w:val="multilevel"/>
    <w:tmpl w:val="B89A7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5963A1"/>
    <w:multiLevelType w:val="multilevel"/>
    <w:tmpl w:val="C6289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05196E"/>
    <w:multiLevelType w:val="multilevel"/>
    <w:tmpl w:val="ACD64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C881368"/>
    <w:multiLevelType w:val="multilevel"/>
    <w:tmpl w:val="4C165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A3D6585"/>
    <w:multiLevelType w:val="multilevel"/>
    <w:tmpl w:val="C91AA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D801644"/>
    <w:multiLevelType w:val="multilevel"/>
    <w:tmpl w:val="A8545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D9706AC"/>
    <w:multiLevelType w:val="multilevel"/>
    <w:tmpl w:val="4B94E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0703C81"/>
    <w:multiLevelType w:val="multilevel"/>
    <w:tmpl w:val="E6FE2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5F571F7"/>
    <w:multiLevelType w:val="multilevel"/>
    <w:tmpl w:val="DDA0C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8FA44A7"/>
    <w:multiLevelType w:val="multilevel"/>
    <w:tmpl w:val="16588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ABE62B8"/>
    <w:multiLevelType w:val="multilevel"/>
    <w:tmpl w:val="D0422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A3F389F"/>
    <w:multiLevelType w:val="multilevel"/>
    <w:tmpl w:val="E9400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8DD1BA5"/>
    <w:multiLevelType w:val="multilevel"/>
    <w:tmpl w:val="659A5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D8F19ED"/>
    <w:multiLevelType w:val="multilevel"/>
    <w:tmpl w:val="9058E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D9E6239"/>
    <w:multiLevelType w:val="multilevel"/>
    <w:tmpl w:val="BB7C0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2416751">
    <w:abstractNumId w:val="8"/>
  </w:num>
  <w:num w:numId="2" w16cid:durableId="2001226186">
    <w:abstractNumId w:val="4"/>
  </w:num>
  <w:num w:numId="3" w16cid:durableId="1354190294">
    <w:abstractNumId w:val="1"/>
  </w:num>
  <w:num w:numId="4" w16cid:durableId="1584685354">
    <w:abstractNumId w:val="7"/>
  </w:num>
  <w:num w:numId="5" w16cid:durableId="250894749">
    <w:abstractNumId w:val="10"/>
  </w:num>
  <w:num w:numId="6" w16cid:durableId="504512214">
    <w:abstractNumId w:val="3"/>
  </w:num>
  <w:num w:numId="7" w16cid:durableId="1534926305">
    <w:abstractNumId w:val="9"/>
  </w:num>
  <w:num w:numId="8" w16cid:durableId="1532457311">
    <w:abstractNumId w:val="0"/>
  </w:num>
  <w:num w:numId="9" w16cid:durableId="894656477">
    <w:abstractNumId w:val="2"/>
  </w:num>
  <w:num w:numId="10" w16cid:durableId="740758518">
    <w:abstractNumId w:val="12"/>
  </w:num>
  <w:num w:numId="11" w16cid:durableId="555508190">
    <w:abstractNumId w:val="13"/>
  </w:num>
  <w:num w:numId="12" w16cid:durableId="1580478516">
    <w:abstractNumId w:val="11"/>
  </w:num>
  <w:num w:numId="13" w16cid:durableId="917061110">
    <w:abstractNumId w:val="14"/>
  </w:num>
  <w:num w:numId="14" w16cid:durableId="523859081">
    <w:abstractNumId w:val="5"/>
  </w:num>
  <w:num w:numId="15" w16cid:durableId="317923985">
    <w:abstractNumId w:val="15"/>
  </w:num>
  <w:num w:numId="16" w16cid:durableId="132631814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28BC"/>
    <w:rsid w:val="00082B63"/>
    <w:rsid w:val="00134B9A"/>
    <w:rsid w:val="00623CD3"/>
    <w:rsid w:val="006E4A39"/>
    <w:rsid w:val="007B2509"/>
    <w:rsid w:val="00877589"/>
    <w:rsid w:val="008B71A0"/>
    <w:rsid w:val="00AF5FAF"/>
    <w:rsid w:val="00BE34CE"/>
    <w:rsid w:val="00CE6D3C"/>
    <w:rsid w:val="00D7383A"/>
    <w:rsid w:val="00D928BC"/>
    <w:rsid w:val="00E32C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872618"/>
  <w15:chartTrackingRefBased/>
  <w15:docId w15:val="{6019162E-3CAA-48E4-BAB8-6DC07976F6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28BC"/>
    <w:pPr>
      <w:spacing w:after="200" w:line="276" w:lineRule="auto"/>
    </w:pPr>
    <w:rPr>
      <w:rFonts w:ascii="Times New Roman" w:eastAsiaTheme="minorEastAsia" w:hAnsi="Times New Roman"/>
      <w:kern w:val="0"/>
      <w:szCs w:val="22"/>
      <w14:ligatures w14:val="none"/>
    </w:rPr>
  </w:style>
  <w:style w:type="paragraph" w:styleId="Heading1">
    <w:name w:val="heading 1"/>
    <w:basedOn w:val="Normal"/>
    <w:next w:val="Normal"/>
    <w:link w:val="Heading1Char"/>
    <w:uiPriority w:val="9"/>
    <w:qFormat/>
    <w:rsid w:val="00D928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928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928B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928B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928B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928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928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928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928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28B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928B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28B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28B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928B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928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28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28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28BC"/>
    <w:rPr>
      <w:rFonts w:eastAsiaTheme="majorEastAsia" w:cstheme="majorBidi"/>
      <w:color w:val="272727" w:themeColor="text1" w:themeTint="D8"/>
    </w:rPr>
  </w:style>
  <w:style w:type="paragraph" w:styleId="Title">
    <w:name w:val="Title"/>
    <w:basedOn w:val="Normal"/>
    <w:next w:val="Normal"/>
    <w:link w:val="TitleChar"/>
    <w:uiPriority w:val="10"/>
    <w:qFormat/>
    <w:rsid w:val="00D928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28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28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928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28BC"/>
    <w:pPr>
      <w:spacing w:before="160"/>
      <w:jc w:val="center"/>
    </w:pPr>
    <w:rPr>
      <w:i/>
      <w:iCs/>
      <w:color w:val="404040" w:themeColor="text1" w:themeTint="BF"/>
    </w:rPr>
  </w:style>
  <w:style w:type="character" w:customStyle="1" w:styleId="QuoteChar">
    <w:name w:val="Quote Char"/>
    <w:basedOn w:val="DefaultParagraphFont"/>
    <w:link w:val="Quote"/>
    <w:uiPriority w:val="29"/>
    <w:rsid w:val="00D928BC"/>
    <w:rPr>
      <w:i/>
      <w:iCs/>
      <w:color w:val="404040" w:themeColor="text1" w:themeTint="BF"/>
    </w:rPr>
  </w:style>
  <w:style w:type="paragraph" w:styleId="ListParagraph">
    <w:name w:val="List Paragraph"/>
    <w:basedOn w:val="Normal"/>
    <w:uiPriority w:val="34"/>
    <w:qFormat/>
    <w:rsid w:val="00D928BC"/>
    <w:pPr>
      <w:ind w:left="720"/>
      <w:contextualSpacing/>
    </w:pPr>
  </w:style>
  <w:style w:type="character" w:styleId="IntenseEmphasis">
    <w:name w:val="Intense Emphasis"/>
    <w:basedOn w:val="DefaultParagraphFont"/>
    <w:uiPriority w:val="21"/>
    <w:qFormat/>
    <w:rsid w:val="00D928BC"/>
    <w:rPr>
      <w:i/>
      <w:iCs/>
      <w:color w:val="0F4761" w:themeColor="accent1" w:themeShade="BF"/>
    </w:rPr>
  </w:style>
  <w:style w:type="paragraph" w:styleId="IntenseQuote">
    <w:name w:val="Intense Quote"/>
    <w:basedOn w:val="Normal"/>
    <w:next w:val="Normal"/>
    <w:link w:val="IntenseQuoteChar"/>
    <w:uiPriority w:val="30"/>
    <w:qFormat/>
    <w:rsid w:val="00D928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928BC"/>
    <w:rPr>
      <w:i/>
      <w:iCs/>
      <w:color w:val="0F4761" w:themeColor="accent1" w:themeShade="BF"/>
    </w:rPr>
  </w:style>
  <w:style w:type="character" w:styleId="IntenseReference">
    <w:name w:val="Intense Reference"/>
    <w:basedOn w:val="DefaultParagraphFont"/>
    <w:uiPriority w:val="32"/>
    <w:qFormat/>
    <w:rsid w:val="00D928BC"/>
    <w:rPr>
      <w:b/>
      <w:bCs/>
      <w:smallCaps/>
      <w:color w:val="0F4761" w:themeColor="accent1" w:themeShade="BF"/>
      <w:spacing w:val="5"/>
    </w:rPr>
  </w:style>
  <w:style w:type="paragraph" w:styleId="Header">
    <w:name w:val="header"/>
    <w:basedOn w:val="Normal"/>
    <w:link w:val="HeaderChar"/>
    <w:uiPriority w:val="99"/>
    <w:unhideWhenUsed/>
    <w:rsid w:val="00D928B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28BC"/>
    <w:rPr>
      <w:rFonts w:ascii="Times New Roman" w:eastAsiaTheme="minorEastAsia" w:hAnsi="Times New Roman"/>
      <w:kern w:val="0"/>
      <w:szCs w:val="22"/>
      <w14:ligatures w14:val="none"/>
    </w:rPr>
  </w:style>
  <w:style w:type="paragraph" w:styleId="Footer">
    <w:name w:val="footer"/>
    <w:basedOn w:val="Normal"/>
    <w:link w:val="FooterChar"/>
    <w:uiPriority w:val="99"/>
    <w:unhideWhenUsed/>
    <w:rsid w:val="00D928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28BC"/>
    <w:rPr>
      <w:rFonts w:ascii="Times New Roman" w:eastAsiaTheme="minorEastAsia" w:hAnsi="Times New Roman"/>
      <w:kern w:val="0"/>
      <w:szCs w:val="22"/>
      <w14:ligatures w14:val="none"/>
    </w:rPr>
  </w:style>
  <w:style w:type="paragraph" w:styleId="NoSpacing">
    <w:name w:val="No Spacing"/>
    <w:uiPriority w:val="1"/>
    <w:qFormat/>
    <w:rsid w:val="00D928BC"/>
    <w:pPr>
      <w:spacing w:after="0" w:line="240" w:lineRule="auto"/>
    </w:pPr>
    <w:rPr>
      <w:rFonts w:eastAsiaTheme="minorEastAsia"/>
      <w:kern w:val="0"/>
      <w:sz w:val="22"/>
      <w:szCs w:val="22"/>
      <w14:ligatures w14:val="none"/>
    </w:rPr>
  </w:style>
  <w:style w:type="paragraph" w:styleId="FootnoteText">
    <w:name w:val="footnote text"/>
    <w:basedOn w:val="Normal"/>
    <w:link w:val="FootnoteTextChar"/>
    <w:uiPriority w:val="99"/>
    <w:semiHidden/>
    <w:unhideWhenUsed/>
    <w:rsid w:val="00D928B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928BC"/>
    <w:rPr>
      <w:rFonts w:ascii="Times New Roman" w:eastAsiaTheme="minorEastAsia" w:hAnsi="Times New Roman"/>
      <w:kern w:val="0"/>
      <w:sz w:val="20"/>
      <w:szCs w:val="20"/>
      <w14:ligatures w14:val="none"/>
    </w:rPr>
  </w:style>
  <w:style w:type="character" w:styleId="FootnoteReference">
    <w:name w:val="footnote reference"/>
    <w:basedOn w:val="DefaultParagraphFont"/>
    <w:uiPriority w:val="99"/>
    <w:semiHidden/>
    <w:unhideWhenUsed/>
    <w:rsid w:val="00D928BC"/>
    <w:rPr>
      <w:vertAlign w:val="superscript"/>
    </w:rPr>
  </w:style>
  <w:style w:type="character" w:styleId="Hyperlink">
    <w:name w:val="Hyperlink"/>
    <w:basedOn w:val="DefaultParagraphFont"/>
    <w:uiPriority w:val="99"/>
    <w:unhideWhenUsed/>
    <w:rsid w:val="00D928BC"/>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s://www.who.int/campaigns/world-no-tobacco-day/2026?utm_source=chatgpt.com" TargetMode="External"/><Relationship Id="rId3" Type="http://schemas.openxmlformats.org/officeDocument/2006/relationships/hyperlink" Target="https://gatc-int.org/about-us/" TargetMode="External"/><Relationship Id="rId7" Type="http://schemas.openxmlformats.org/officeDocument/2006/relationships/hyperlink" Target="https://www.oas.org/es/cidh/informes/pdfs/2023/redesca_enfermedades_notransmisibles_ddhh_spa.pdf?utm_source=chatgpt.com" TargetMode="External"/><Relationship Id="rId2" Type="http://schemas.openxmlformats.org/officeDocument/2006/relationships/hyperlink" Target="https://ash.org/about/" TargetMode="External"/><Relationship Id="rId1" Type="http://schemas.openxmlformats.org/officeDocument/2006/relationships/hyperlink" Target="https://creared.org/" TargetMode="External"/><Relationship Id="rId6" Type="http://schemas.openxmlformats.org/officeDocument/2006/relationships/hyperlink" Target="https://www.oas.org/es/cidh/informes/pdfs/empresasddhh.pdf?utm_source=chatgpt.com" TargetMode="External"/><Relationship Id="rId5" Type="http://schemas.openxmlformats.org/officeDocument/2006/relationships/hyperlink" Target="https://corporateaccountability.org/who-we-are/" TargetMode="External"/><Relationship Id="rId10" Type="http://schemas.openxmlformats.org/officeDocument/2006/relationships/hyperlink" Target="https://www.oas.org/es/cidh/sesiones/audiencia.asp?Hearing=1951" TargetMode="External"/><Relationship Id="rId4" Type="http://schemas.openxmlformats.org/officeDocument/2006/relationships/hyperlink" Target="https://www.tobaccofreekids.org/about/" TargetMode="External"/><Relationship Id="rId9" Type="http://schemas.openxmlformats.org/officeDocument/2006/relationships/hyperlink" Target="https://gyv-cms.ggtc.world/wp-content/uploads/2025/09/GYV-Declaration-2025uploadfv2_12052025.pdf"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49</TotalTime>
  <Pages>6</Pages>
  <Words>935</Words>
  <Characters>5330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dc:creator>
  <cp:keywords/>
  <dc:description/>
  <cp:lastModifiedBy>Daniel</cp:lastModifiedBy>
  <cp:revision>7</cp:revision>
  <dcterms:created xsi:type="dcterms:W3CDTF">2026-05-06T20:36:00Z</dcterms:created>
  <dcterms:modified xsi:type="dcterms:W3CDTF">2026-05-08T17:18:00Z</dcterms:modified>
</cp:coreProperties>
</file>